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0E2B8" w14:textId="15868BA1" w:rsidR="00D22EE7" w:rsidRPr="005B57B0" w:rsidRDefault="00D22EE7" w:rsidP="00D22EE7">
      <w:pPr>
        <w:pStyle w:val="Titel"/>
        <w:rPr>
          <w:sz w:val="32"/>
          <w:szCs w:val="32"/>
        </w:rPr>
      </w:pPr>
      <w:r w:rsidRPr="005B57B0">
        <w:rPr>
          <w:sz w:val="32"/>
          <w:szCs w:val="32"/>
        </w:rPr>
        <w:t xml:space="preserve">Passend onderwijs op Expertisecluster Nexus voor </w:t>
      </w:r>
      <w:r w:rsidR="008B5D86" w:rsidRPr="005B57B0">
        <w:rPr>
          <w:sz w:val="32"/>
          <w:szCs w:val="32"/>
        </w:rPr>
        <w:t>Gespecialiseerd</w:t>
      </w:r>
      <w:r w:rsidRPr="005B57B0">
        <w:rPr>
          <w:sz w:val="32"/>
          <w:szCs w:val="32"/>
        </w:rPr>
        <w:t xml:space="preserve"> Onderwijs in Heerhugowaard </w:t>
      </w:r>
    </w:p>
    <w:p w14:paraId="19440436" w14:textId="0F254F0A" w:rsidR="00193469" w:rsidRDefault="00D22EE7">
      <w:r>
        <w:rPr>
          <w:noProof/>
        </w:rPr>
        <mc:AlternateContent>
          <mc:Choice Requires="wps">
            <w:drawing>
              <wp:anchor distT="0" distB="0" distL="114300" distR="114300" simplePos="0" relativeHeight="251660288" behindDoc="0" locked="0" layoutInCell="1" allowOverlap="1" wp14:anchorId="76CC10AD" wp14:editId="6682E7CA">
                <wp:simplePos x="0" y="0"/>
                <wp:positionH relativeFrom="column">
                  <wp:posOffset>-347860</wp:posOffset>
                </wp:positionH>
                <wp:positionV relativeFrom="paragraph">
                  <wp:posOffset>128270</wp:posOffset>
                </wp:positionV>
                <wp:extent cx="6664411" cy="1647568"/>
                <wp:effectExtent l="0" t="0" r="15875" b="16510"/>
                <wp:wrapNone/>
                <wp:docPr id="2" name="Tekstvak 2"/>
                <wp:cNvGraphicFramePr/>
                <a:graphic xmlns:a="http://schemas.openxmlformats.org/drawingml/2006/main">
                  <a:graphicData uri="http://schemas.microsoft.com/office/word/2010/wordprocessingShape">
                    <wps:wsp>
                      <wps:cNvSpPr txBox="1"/>
                      <wps:spPr>
                        <a:xfrm>
                          <a:off x="0" y="0"/>
                          <a:ext cx="6664411" cy="1647568"/>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B96B8A9" w14:textId="127929B5" w:rsidR="008B5D86" w:rsidRPr="008B5D86" w:rsidRDefault="008B5D86" w:rsidP="008B5D86">
                            <w:pPr>
                              <w:jc w:val="center"/>
                              <w:rPr>
                                <w:color w:val="00B0F0"/>
                              </w:rPr>
                            </w:pPr>
                            <w:r>
                              <w:rPr>
                                <w:color w:val="00B0F0"/>
                              </w:rPr>
                              <w:t>Schoolondersteuningsprofiel</w:t>
                            </w:r>
                          </w:p>
                          <w:p w14:paraId="0A1E3CFB" w14:textId="77777777" w:rsidR="008B5D86" w:rsidRDefault="008B5D86"/>
                          <w:p w14:paraId="5F63570D" w14:textId="2D9754C2" w:rsidR="008B5D86" w:rsidRDefault="008B5D86">
                            <w:r>
                              <w:t>Alle kinderen verdienen een passende plek in het onderwijs. Binnen passend onderwijs werken scholen samen om dit voor elk</w:t>
                            </w:r>
                            <w:r w:rsidR="009D4002">
                              <w:t>e leerling</w:t>
                            </w:r>
                            <w:r>
                              <w:t xml:space="preserve"> zo goed mogelijk te bieden. Dit overzicht geeft een beknopt beeld van de ondersteuning die onze school</w:t>
                            </w:r>
                            <w:r w:rsidR="003A7DA6">
                              <w:t xml:space="preserve"> aan</w:t>
                            </w:r>
                            <w:r>
                              <w:t xml:space="preserve"> kinderen kan bieden. Vooral als het gaat om specifieke ondersteuningsbehoeften.</w:t>
                            </w:r>
                          </w:p>
                          <w:p w14:paraId="208D8FD5" w14:textId="2499C4E9" w:rsidR="00D22EE7" w:rsidRDefault="008B5D86">
                            <w:r>
                              <w:t>Of een school voor een kind de juiste plek is zal altijd uit een individueel gesprek over de behoefte van het kind blijken.</w:t>
                            </w:r>
                            <w:r w:rsidR="00D22EE7">
                              <w:tab/>
                            </w:r>
                          </w:p>
                          <w:p w14:paraId="5D94E476" w14:textId="340D64F3" w:rsidR="00D22EE7" w:rsidRDefault="00D22EE7"/>
                          <w:p w14:paraId="00E68F34" w14:textId="452FE5AA" w:rsidR="00D22EE7" w:rsidRPr="00D22EE7" w:rsidRDefault="008B5D86">
                            <w:pPr>
                              <w:rPr>
                                <w:b/>
                                <w:bCs/>
                                <w:color w:val="00B0F0"/>
                              </w:rPr>
                            </w:pPr>
                            <w:r>
                              <w:rPr>
                                <w:b/>
                                <w:bCs/>
                                <w:color w:val="00B0F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C10AD" id="_x0000_t202" coordsize="21600,21600" o:spt="202" path="m,l,21600r21600,l21600,xe">
                <v:stroke joinstyle="miter"/>
                <v:path gradientshapeok="t" o:connecttype="rect"/>
              </v:shapetype>
              <v:shape id="Tekstvak 2" o:spid="_x0000_s1026" type="#_x0000_t202" style="position:absolute;margin-left:-27.4pt;margin-top:10.1pt;width:524.75pt;height:12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" fillcolor="#c3c3c3 [2166]" strokecolor="#a5a5a5 [3206]" strokeweight=".5pt">
                <v:fill color2="#b6b6b6 [2614]" rotate="t" colors="0 #d2d2d2;.5 #c8c8c8;1 silver" focus="100%" type="gradient">
                  <o:fill v:ext="view" type="gradientUnscaled"/>
                </v:fill>
                <v:textbox>
                  <w:txbxContent>
                    <w:p w14:paraId="4B96B8A9" w14:textId="127929B5" w:rsidR="008B5D86" w:rsidRPr="008B5D86" w:rsidRDefault="008B5D86" w:rsidP="008B5D86">
                      <w:pPr>
                        <w:jc w:val="center"/>
                        <w:rPr>
                          <w:color w:val="00B0F0"/>
                        </w:rPr>
                      </w:pPr>
                      <w:proofErr w:type="spellStart"/>
                      <w:r>
                        <w:rPr>
                          <w:color w:val="00B0F0"/>
                        </w:rPr>
                        <w:t>Schoolondersteuningsprofiel</w:t>
                      </w:r>
                      <w:proofErr w:type="spellEnd"/>
                    </w:p>
                    <w:p w14:paraId="0A1E3CFB" w14:textId="77777777" w:rsidR="008B5D86" w:rsidRDefault="008B5D86"/>
                    <w:p w14:paraId="5F63570D" w14:textId="2D9754C2" w:rsidR="008B5D86" w:rsidRDefault="008B5D86">
                      <w:r>
                        <w:t>Alle kinderen verdienen een passende plek in het onderwijs. Binnen passend onderwijs werken scholen samen om dit voor elk</w:t>
                      </w:r>
                      <w:r w:rsidR="009D4002">
                        <w:t>e leerling</w:t>
                      </w:r>
                      <w:r>
                        <w:t xml:space="preserve"> zo goed mogelijk te bieden. Dit overzicht geeft een beknopt beeld van de ondersteuning die onze school</w:t>
                      </w:r>
                      <w:r w:rsidR="003A7DA6">
                        <w:t xml:space="preserve"> aan</w:t>
                      </w:r>
                      <w:r>
                        <w:t xml:space="preserve"> kinderen kan bieden. Vooral als het gaat om specifieke ondersteuningsbehoeften.</w:t>
                      </w:r>
                    </w:p>
                    <w:p w14:paraId="208D8FD5" w14:textId="2499C4E9" w:rsidR="00D22EE7" w:rsidRDefault="008B5D86">
                      <w:r>
                        <w:t>Of een school voor een kind de juiste plek is zal altijd uit een individueel gesprek over de behoefte van het kind blijken.</w:t>
                      </w:r>
                      <w:r w:rsidR="00D22EE7">
                        <w:tab/>
                      </w:r>
                    </w:p>
                    <w:p w14:paraId="5D94E476" w14:textId="340D64F3" w:rsidR="00D22EE7" w:rsidRDefault="00D22EE7"/>
                    <w:p w14:paraId="00E68F34" w14:textId="452FE5AA" w:rsidR="00D22EE7" w:rsidRPr="00D22EE7" w:rsidRDefault="008B5D86">
                      <w:pPr>
                        <w:rPr>
                          <w:b/>
                          <w:bCs/>
                          <w:color w:val="00B0F0"/>
                        </w:rPr>
                      </w:pPr>
                      <w:r>
                        <w:rPr>
                          <w:b/>
                          <w:bCs/>
                          <w:color w:val="00B0F0"/>
                        </w:rPr>
                        <w:t xml:space="preserve">   </w:t>
                      </w:r>
                    </w:p>
                  </w:txbxContent>
                </v:textbox>
              </v:shape>
            </w:pict>
          </mc:Fallback>
        </mc:AlternateContent>
      </w:r>
      <w:r>
        <w:t xml:space="preserve"> </w:t>
      </w:r>
    </w:p>
    <w:p w14:paraId="2555EB35" w14:textId="6C2D090C" w:rsidR="00D22EE7" w:rsidRDefault="00D22EE7"/>
    <w:p w14:paraId="16C1056D" w14:textId="05F9E804" w:rsidR="00D22EE7" w:rsidRDefault="00D22EE7"/>
    <w:p w14:paraId="5F468485" w14:textId="2F56BC75" w:rsidR="00D22EE7" w:rsidRDefault="00D22EE7"/>
    <w:p w14:paraId="2D889BB0" w14:textId="6CC977D7" w:rsidR="00D22EE7" w:rsidRDefault="00D22EE7"/>
    <w:p w14:paraId="08076932" w14:textId="1F5B60D5" w:rsidR="00D22EE7" w:rsidRDefault="00D22EE7"/>
    <w:p w14:paraId="0F9E91AA" w14:textId="5146E8C5" w:rsidR="00D22EE7" w:rsidRDefault="00D22EE7"/>
    <w:p w14:paraId="285CA862" w14:textId="05B470C7" w:rsidR="00D22EE7" w:rsidRDefault="00D22EE7"/>
    <w:p w14:paraId="7657261B" w14:textId="085DD345" w:rsidR="00D22EE7" w:rsidRDefault="00D22EE7"/>
    <w:p w14:paraId="6C400D4C" w14:textId="704B1923" w:rsidR="00D22EE7" w:rsidRDefault="00D22EE7"/>
    <w:p w14:paraId="0C104FBA" w14:textId="4866AA07" w:rsidR="00D22EE7" w:rsidRDefault="00D22EE7">
      <w:r>
        <w:t>Ondersteuning die onze school biedt in de ontwikkeling van uw kind</w:t>
      </w:r>
    </w:p>
    <w:p w14:paraId="68FB3D9B" w14:textId="568ABD2F" w:rsidR="00D22EE7" w:rsidRDefault="004973B2">
      <w:r>
        <w:rPr>
          <w:noProof/>
        </w:rPr>
        <mc:AlternateContent>
          <mc:Choice Requires="wps">
            <w:drawing>
              <wp:anchor distT="0" distB="0" distL="114300" distR="114300" simplePos="0" relativeHeight="251661312" behindDoc="0" locked="0" layoutInCell="1" allowOverlap="1" wp14:anchorId="617D0A6C" wp14:editId="6400E277">
                <wp:simplePos x="0" y="0"/>
                <wp:positionH relativeFrom="column">
                  <wp:posOffset>-347860</wp:posOffset>
                </wp:positionH>
                <wp:positionV relativeFrom="paragraph">
                  <wp:posOffset>182314</wp:posOffset>
                </wp:positionV>
                <wp:extent cx="3270250" cy="2281555"/>
                <wp:effectExtent l="0" t="0" r="19050" b="17145"/>
                <wp:wrapNone/>
                <wp:docPr id="3" name="Tekstvak 3"/>
                <wp:cNvGraphicFramePr/>
                <a:graphic xmlns:a="http://schemas.openxmlformats.org/drawingml/2006/main">
                  <a:graphicData uri="http://schemas.microsoft.com/office/word/2010/wordprocessingShape">
                    <wps:wsp>
                      <wps:cNvSpPr txBox="1"/>
                      <wps:spPr>
                        <a:xfrm>
                          <a:off x="0" y="0"/>
                          <a:ext cx="3270250" cy="2281555"/>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43651A19" w14:textId="59CB117E" w:rsidR="00D22EE7" w:rsidRDefault="00D22EE7">
                            <w:pPr>
                              <w:rPr>
                                <w:color w:val="C9C9C9" w:themeColor="accent3" w:themeTint="99"/>
                              </w:rPr>
                            </w:pPr>
                          </w:p>
                          <w:p w14:paraId="5E6AFD97" w14:textId="3A23EB26" w:rsidR="00D22EE7" w:rsidRDefault="00D22EE7">
                            <w:pPr>
                              <w:rPr>
                                <w:color w:val="C9C9C9" w:themeColor="accent3" w:themeTint="99"/>
                              </w:rPr>
                            </w:pPr>
                            <w:r>
                              <w:rPr>
                                <w:color w:val="C9C9C9" w:themeColor="accent3" w:themeTint="99"/>
                              </w:rPr>
                              <w:tab/>
                              <w:t xml:space="preserve">      </w:t>
                            </w:r>
                            <w:r w:rsidRPr="00D22EE7">
                              <w:rPr>
                                <w:color w:val="00B0F0"/>
                              </w:rPr>
                              <w:t>Contactpersoon</w:t>
                            </w:r>
                          </w:p>
                          <w:p w14:paraId="0F00D5BE" w14:textId="2E1491B2" w:rsidR="008B5D86" w:rsidRDefault="008B5D86">
                            <w:pPr>
                              <w:rPr>
                                <w:color w:val="C9C9C9" w:themeColor="accent3" w:themeTint="99"/>
                              </w:rPr>
                            </w:pPr>
                          </w:p>
                          <w:p w14:paraId="662631ED" w14:textId="6324E6E0" w:rsidR="008B5D86" w:rsidRDefault="008B5D86">
                            <w:r>
                              <w:t xml:space="preserve">De taak om ouders te betrekken bij de ondersteuning van </w:t>
                            </w:r>
                            <w:r w:rsidR="00953A3D">
                              <w:t>de</w:t>
                            </w:r>
                            <w:r>
                              <w:t xml:space="preserve"> </w:t>
                            </w:r>
                            <w:r w:rsidR="000903E9">
                              <w:t>leerling</w:t>
                            </w:r>
                            <w:r>
                              <w:t xml:space="preserve"> ligt bij:</w:t>
                            </w:r>
                          </w:p>
                          <w:p w14:paraId="3B94DD42" w14:textId="3853B4C5" w:rsidR="008B5D86" w:rsidRDefault="008B5D86" w:rsidP="008B5D86">
                            <w:pPr>
                              <w:pStyle w:val="Lijstalinea"/>
                              <w:numPr>
                                <w:ilvl w:val="0"/>
                                <w:numId w:val="1"/>
                              </w:numPr>
                            </w:pPr>
                            <w:r>
                              <w:t>De leerkracht</w:t>
                            </w:r>
                          </w:p>
                          <w:p w14:paraId="7E4AC7BF" w14:textId="256A2823" w:rsidR="008B5D86" w:rsidRDefault="008B5D86" w:rsidP="008B5D86">
                            <w:pPr>
                              <w:pStyle w:val="Lijstalinea"/>
                              <w:numPr>
                                <w:ilvl w:val="0"/>
                                <w:numId w:val="1"/>
                              </w:numPr>
                            </w:pPr>
                            <w:r>
                              <w:t>De intern begeleider</w:t>
                            </w:r>
                          </w:p>
                          <w:p w14:paraId="74928713" w14:textId="27C38912" w:rsidR="008B5D86" w:rsidRPr="008B5D86" w:rsidRDefault="008B5D86" w:rsidP="008B5D86">
                            <w:pPr>
                              <w:pStyle w:val="Lijstalinea"/>
                              <w:numPr>
                                <w:ilvl w:val="0"/>
                                <w:numId w:val="1"/>
                              </w:numPr>
                            </w:pPr>
                            <w:r>
                              <w:t>De zorgcoördinator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D0A6C" id="_x0000_t202" coordsize="21600,21600" o:spt="202" path="m,l,21600r21600,l21600,xe">
                <v:stroke joinstyle="miter"/>
                <v:path gradientshapeok="t" o:connecttype="rect"/>
              </v:shapetype>
              <v:shape id="Tekstvak 3" o:spid="_x0000_s1027" type="#_x0000_t202" style="position:absolute;margin-left:-27.4pt;margin-top:14.35pt;width:257.5pt;height:17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" fillcolor="#c3c3c3 [2166]" strokecolor="#a5a5a5 [3206]" strokeweight=".5pt">
                <v:fill color2="#b6b6b6 [2614]" rotate="t" colors="0 #d2d2d2;.5 #c8c8c8;1 silver" focus="100%" type="gradient">
                  <o:fill v:ext="view" type="gradientUnscaled"/>
                </v:fill>
                <v:textbox>
                  <w:txbxContent>
                    <w:p w14:paraId="43651A19" w14:textId="59CB117E" w:rsidR="00D22EE7" w:rsidRDefault="00D22EE7">
                      <w:pPr>
                        <w:rPr>
                          <w:color w:val="C9C9C9" w:themeColor="accent3" w:themeTint="99"/>
                        </w:rPr>
                      </w:pPr>
                    </w:p>
                    <w:p w14:paraId="5E6AFD97" w14:textId="3A23EB26" w:rsidR="00D22EE7" w:rsidRDefault="00D22EE7">
                      <w:pPr>
                        <w:rPr>
                          <w:color w:val="C9C9C9" w:themeColor="accent3" w:themeTint="99"/>
                        </w:rPr>
                      </w:pPr>
                      <w:r>
                        <w:rPr>
                          <w:color w:val="C9C9C9" w:themeColor="accent3" w:themeTint="99"/>
                        </w:rPr>
                        <w:tab/>
                        <w:t xml:space="preserve">      </w:t>
                      </w:r>
                      <w:r w:rsidRPr="00D22EE7">
                        <w:rPr>
                          <w:color w:val="00B0F0"/>
                        </w:rPr>
                        <w:t>Contactpersoon</w:t>
                      </w:r>
                    </w:p>
                    <w:p w14:paraId="0F00D5BE" w14:textId="2E1491B2" w:rsidR="008B5D86" w:rsidRDefault="008B5D86">
                      <w:pPr>
                        <w:rPr>
                          <w:color w:val="C9C9C9" w:themeColor="accent3" w:themeTint="99"/>
                        </w:rPr>
                      </w:pPr>
                    </w:p>
                    <w:p w14:paraId="662631ED" w14:textId="6324E6E0" w:rsidR="008B5D86" w:rsidRDefault="008B5D86">
                      <w:r>
                        <w:t xml:space="preserve">De taak om ouders te betrekken bij de ondersteuning van </w:t>
                      </w:r>
                      <w:r w:rsidR="00953A3D">
                        <w:t>de</w:t>
                      </w:r>
                      <w:r>
                        <w:t xml:space="preserve"> </w:t>
                      </w:r>
                      <w:r w:rsidR="000903E9">
                        <w:t>leerling</w:t>
                      </w:r>
                      <w:r>
                        <w:t xml:space="preserve"> ligt bij:</w:t>
                      </w:r>
                    </w:p>
                    <w:p w14:paraId="3B94DD42" w14:textId="3853B4C5" w:rsidR="008B5D86" w:rsidRDefault="008B5D86" w:rsidP="008B5D86">
                      <w:pPr>
                        <w:pStyle w:val="Lijstalinea"/>
                        <w:numPr>
                          <w:ilvl w:val="0"/>
                          <w:numId w:val="1"/>
                        </w:numPr>
                      </w:pPr>
                      <w:r>
                        <w:t>De leerkracht</w:t>
                      </w:r>
                    </w:p>
                    <w:p w14:paraId="7E4AC7BF" w14:textId="256A2823" w:rsidR="008B5D86" w:rsidRDefault="008B5D86" w:rsidP="008B5D86">
                      <w:pPr>
                        <w:pStyle w:val="Lijstalinea"/>
                        <w:numPr>
                          <w:ilvl w:val="0"/>
                          <w:numId w:val="1"/>
                        </w:numPr>
                      </w:pPr>
                      <w:r>
                        <w:t>De intern begeleider</w:t>
                      </w:r>
                    </w:p>
                    <w:p w14:paraId="74928713" w14:textId="27C38912" w:rsidR="008B5D86" w:rsidRPr="008B5D86" w:rsidRDefault="008B5D86" w:rsidP="008B5D86">
                      <w:pPr>
                        <w:pStyle w:val="Lijstalinea"/>
                        <w:numPr>
                          <w:ilvl w:val="0"/>
                          <w:numId w:val="1"/>
                        </w:numPr>
                      </w:pPr>
                      <w:r>
                        <w:t>De zorgcoördinator</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239B7E0" wp14:editId="3857A673">
                <wp:simplePos x="0" y="0"/>
                <wp:positionH relativeFrom="column">
                  <wp:posOffset>3079081</wp:posOffset>
                </wp:positionH>
                <wp:positionV relativeFrom="paragraph">
                  <wp:posOffset>182314</wp:posOffset>
                </wp:positionV>
                <wp:extent cx="3237230" cy="2281881"/>
                <wp:effectExtent l="0" t="0" r="13970" b="17145"/>
                <wp:wrapNone/>
                <wp:docPr id="4" name="Tekstvak 4"/>
                <wp:cNvGraphicFramePr/>
                <a:graphic xmlns:a="http://schemas.openxmlformats.org/drawingml/2006/main">
                  <a:graphicData uri="http://schemas.microsoft.com/office/word/2010/wordprocessingShape">
                    <wps:wsp>
                      <wps:cNvSpPr txBox="1"/>
                      <wps:spPr>
                        <a:xfrm>
                          <a:off x="0" y="0"/>
                          <a:ext cx="3237230" cy="2281881"/>
                        </a:xfrm>
                        <a:prstGeom prst="rect">
                          <a:avLst/>
                        </a:prstGeom>
                        <a:solidFill>
                          <a:schemeClr val="accent3">
                            <a:lumMod val="60000"/>
                            <a:lumOff val="40000"/>
                          </a:schemeClr>
                        </a:solidFill>
                        <a:ln w="6350">
                          <a:solidFill>
                            <a:prstClr val="black"/>
                          </a:solidFill>
                        </a:ln>
                      </wps:spPr>
                      <wps:txbx>
                        <w:txbxContent>
                          <w:p w14:paraId="4CEDCABA" w14:textId="77777777" w:rsidR="00D22EE7" w:rsidRDefault="00D22EE7"/>
                          <w:p w14:paraId="1DDE7C3F" w14:textId="136E45FE" w:rsidR="00D22EE7" w:rsidRDefault="00D22EE7">
                            <w:r>
                              <w:tab/>
                            </w:r>
                            <w:r>
                              <w:tab/>
                            </w:r>
                            <w:r w:rsidRPr="00D22EE7">
                              <w:rPr>
                                <w:color w:val="00B0F0"/>
                              </w:rPr>
                              <w:t xml:space="preserve">Voorzieningen </w:t>
                            </w:r>
                          </w:p>
                          <w:p w14:paraId="087FDB92" w14:textId="2C172FA8" w:rsidR="008B5D86" w:rsidRDefault="008B5D86"/>
                          <w:p w14:paraId="108BFBAD" w14:textId="48177F96" w:rsidR="008B5D86" w:rsidRDefault="008B5D86">
                            <w:r>
                              <w:t>Op onze school zijn de volgende voorzieningen:</w:t>
                            </w:r>
                          </w:p>
                          <w:p w14:paraId="77A94FDA" w14:textId="469EE26D" w:rsidR="008B5D86" w:rsidRDefault="008B5D86" w:rsidP="008B5D86">
                            <w:pPr>
                              <w:pStyle w:val="Lijstalinea"/>
                              <w:numPr>
                                <w:ilvl w:val="0"/>
                                <w:numId w:val="2"/>
                              </w:numPr>
                            </w:pPr>
                            <w:r>
                              <w:t>Pedagogische coaching</w:t>
                            </w:r>
                          </w:p>
                          <w:p w14:paraId="58614D7B" w14:textId="751FC89B" w:rsidR="008B5D86" w:rsidRDefault="008B5D86" w:rsidP="008B5D86">
                            <w:pPr>
                              <w:pStyle w:val="Lijstalinea"/>
                              <w:numPr>
                                <w:ilvl w:val="0"/>
                                <w:numId w:val="2"/>
                              </w:numPr>
                            </w:pPr>
                            <w:r>
                              <w:t>Didactische coaching</w:t>
                            </w:r>
                          </w:p>
                          <w:p w14:paraId="5F5FCC8F" w14:textId="558D81AB" w:rsidR="008B5D86" w:rsidRDefault="00E44084" w:rsidP="008B5D86">
                            <w:pPr>
                              <w:pStyle w:val="Lijstalinea"/>
                              <w:numPr>
                                <w:ilvl w:val="0"/>
                                <w:numId w:val="2"/>
                              </w:numPr>
                            </w:pPr>
                            <w:r>
                              <w:t>Onderwijszorggroep</w:t>
                            </w:r>
                          </w:p>
                          <w:p w14:paraId="30B467AC" w14:textId="2205C069" w:rsidR="00E44084" w:rsidRDefault="00E44084" w:rsidP="008B5D86">
                            <w:pPr>
                              <w:pStyle w:val="Lijstalinea"/>
                              <w:numPr>
                                <w:ilvl w:val="0"/>
                                <w:numId w:val="2"/>
                              </w:numPr>
                            </w:pPr>
                            <w:r>
                              <w:t>SO Opmaat</w:t>
                            </w:r>
                          </w:p>
                          <w:p w14:paraId="51B34952" w14:textId="041DB371" w:rsidR="00E44084" w:rsidRDefault="00030F3B" w:rsidP="008B5D86">
                            <w:pPr>
                              <w:pStyle w:val="Lijstalinea"/>
                              <w:numPr>
                                <w:ilvl w:val="0"/>
                                <w:numId w:val="2"/>
                              </w:numPr>
                            </w:pPr>
                            <w:r>
                              <w:t>Naschoolse dagbesteding</w:t>
                            </w:r>
                          </w:p>
                          <w:p w14:paraId="712AD886" w14:textId="2F90F222" w:rsidR="00E44084" w:rsidRDefault="00E44084" w:rsidP="008B5D86">
                            <w:pPr>
                              <w:pStyle w:val="Lijstalinea"/>
                              <w:numPr>
                                <w:ilvl w:val="0"/>
                                <w:numId w:val="2"/>
                              </w:numPr>
                            </w:pPr>
                            <w:r>
                              <w:t>Vakleerkracht bewegingsonderwijs</w:t>
                            </w:r>
                          </w:p>
                          <w:p w14:paraId="66A5D898" w14:textId="4E313005" w:rsidR="00E44084" w:rsidRPr="008B5D86" w:rsidRDefault="00E44084" w:rsidP="008B5D86">
                            <w:pPr>
                              <w:pStyle w:val="Lijstalinea"/>
                              <w:numPr>
                                <w:ilvl w:val="0"/>
                                <w:numId w:val="2"/>
                              </w:numPr>
                            </w:pPr>
                            <w:r>
                              <w:t>Fysiotherapie (extern)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9B7E0" id="_x0000_t202" coordsize="21600,21600" o:spt="202" path="m,l,21600r21600,l21600,xe">
                <v:stroke joinstyle="miter"/>
                <v:path gradientshapeok="t" o:connecttype="rect"/>
              </v:shapetype>
              <v:shape id="Tekstvak 4" o:spid="_x0000_s1028" type="#_x0000_t202" style="position:absolute;margin-left:242.45pt;margin-top:14.35pt;width:254.9pt;height:17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" fillcolor="#c9c9c9 [1942]" strokeweight=".5pt">
                <v:textbox>
                  <w:txbxContent>
                    <w:p w14:paraId="4CEDCABA" w14:textId="77777777" w:rsidR="00D22EE7" w:rsidRDefault="00D22EE7"/>
                    <w:p w14:paraId="1DDE7C3F" w14:textId="136E45FE" w:rsidR="00D22EE7" w:rsidRDefault="00D22EE7">
                      <w:r>
                        <w:tab/>
                      </w:r>
                      <w:r>
                        <w:tab/>
                      </w:r>
                      <w:r w:rsidRPr="00D22EE7">
                        <w:rPr>
                          <w:color w:val="00B0F0"/>
                        </w:rPr>
                        <w:t xml:space="preserve">Voorzieningen </w:t>
                      </w:r>
                    </w:p>
                    <w:p w14:paraId="087FDB92" w14:textId="2C172FA8" w:rsidR="008B5D86" w:rsidRDefault="008B5D86"/>
                    <w:p w14:paraId="108BFBAD" w14:textId="48177F96" w:rsidR="008B5D86" w:rsidRDefault="008B5D86">
                      <w:r>
                        <w:t>Op onze school zijn de volgende voorzieningen:</w:t>
                      </w:r>
                    </w:p>
                    <w:p w14:paraId="77A94FDA" w14:textId="469EE26D" w:rsidR="008B5D86" w:rsidRDefault="008B5D86" w:rsidP="008B5D86">
                      <w:pPr>
                        <w:pStyle w:val="Lijstalinea"/>
                        <w:numPr>
                          <w:ilvl w:val="0"/>
                          <w:numId w:val="2"/>
                        </w:numPr>
                      </w:pPr>
                      <w:r>
                        <w:t>Pedagogische coaching</w:t>
                      </w:r>
                    </w:p>
                    <w:p w14:paraId="58614D7B" w14:textId="751FC89B" w:rsidR="008B5D86" w:rsidRDefault="008B5D86" w:rsidP="008B5D86">
                      <w:pPr>
                        <w:pStyle w:val="Lijstalinea"/>
                        <w:numPr>
                          <w:ilvl w:val="0"/>
                          <w:numId w:val="2"/>
                        </w:numPr>
                      </w:pPr>
                      <w:r>
                        <w:t>Didactische coaching</w:t>
                      </w:r>
                    </w:p>
                    <w:p w14:paraId="5F5FCC8F" w14:textId="558D81AB" w:rsidR="008B5D86" w:rsidRDefault="00E44084" w:rsidP="008B5D86">
                      <w:pPr>
                        <w:pStyle w:val="Lijstalinea"/>
                        <w:numPr>
                          <w:ilvl w:val="0"/>
                          <w:numId w:val="2"/>
                        </w:numPr>
                      </w:pPr>
                      <w:r>
                        <w:t>Onderwijszorggroep</w:t>
                      </w:r>
                    </w:p>
                    <w:p w14:paraId="30B467AC" w14:textId="2205C069" w:rsidR="00E44084" w:rsidRDefault="00E44084" w:rsidP="008B5D86">
                      <w:pPr>
                        <w:pStyle w:val="Lijstalinea"/>
                        <w:numPr>
                          <w:ilvl w:val="0"/>
                          <w:numId w:val="2"/>
                        </w:numPr>
                      </w:pPr>
                      <w:r>
                        <w:t>SO Opmaat</w:t>
                      </w:r>
                    </w:p>
                    <w:p w14:paraId="51B34952" w14:textId="041DB371" w:rsidR="00E44084" w:rsidRDefault="00030F3B" w:rsidP="008B5D86">
                      <w:pPr>
                        <w:pStyle w:val="Lijstalinea"/>
                        <w:numPr>
                          <w:ilvl w:val="0"/>
                          <w:numId w:val="2"/>
                        </w:numPr>
                      </w:pPr>
                      <w:r>
                        <w:t xml:space="preserve">Naschoolse </w:t>
                      </w:r>
                      <w:r>
                        <w:t>dagbesteding</w:t>
                      </w:r>
                    </w:p>
                    <w:p w14:paraId="712AD886" w14:textId="2F90F222" w:rsidR="00E44084" w:rsidRDefault="00E44084" w:rsidP="008B5D86">
                      <w:pPr>
                        <w:pStyle w:val="Lijstalinea"/>
                        <w:numPr>
                          <w:ilvl w:val="0"/>
                          <w:numId w:val="2"/>
                        </w:numPr>
                      </w:pPr>
                      <w:r>
                        <w:t>Vakleerkracht bewegingsonderwijs</w:t>
                      </w:r>
                    </w:p>
                    <w:p w14:paraId="66A5D898" w14:textId="4E313005" w:rsidR="00E44084" w:rsidRPr="008B5D86" w:rsidRDefault="00E44084" w:rsidP="008B5D86">
                      <w:pPr>
                        <w:pStyle w:val="Lijstalinea"/>
                        <w:numPr>
                          <w:ilvl w:val="0"/>
                          <w:numId w:val="2"/>
                        </w:numPr>
                      </w:pPr>
                      <w:r>
                        <w:t>Fysiotherapie (extern)</w:t>
                      </w:r>
                    </w:p>
                  </w:txbxContent>
                </v:textbox>
              </v:shape>
            </w:pict>
          </mc:Fallback>
        </mc:AlternateContent>
      </w:r>
    </w:p>
    <w:p w14:paraId="43C9EEEB" w14:textId="0355291E" w:rsidR="00D22EE7" w:rsidRDefault="00D22EE7"/>
    <w:p w14:paraId="7D7E3DDB" w14:textId="23E83699" w:rsidR="00D22EE7" w:rsidRDefault="00D22EE7">
      <w:r>
        <w:tab/>
      </w:r>
      <w:r>
        <w:tab/>
      </w:r>
      <w:r>
        <w:tab/>
      </w:r>
      <w:r>
        <w:tab/>
      </w:r>
      <w:r>
        <w:tab/>
      </w:r>
      <w:r>
        <w:tab/>
      </w:r>
      <w:r>
        <w:tab/>
      </w:r>
    </w:p>
    <w:p w14:paraId="281FBC1A" w14:textId="6F8CF0B9" w:rsidR="00D22EE7" w:rsidRDefault="00D22EE7"/>
    <w:p w14:paraId="0CFBDB7A" w14:textId="351F8AF2" w:rsidR="00D22EE7" w:rsidRDefault="00D22EE7"/>
    <w:p w14:paraId="16224587" w14:textId="3BD1F6D4" w:rsidR="00D22EE7" w:rsidRDefault="00D22EE7"/>
    <w:p w14:paraId="00F6F1FF" w14:textId="1CAE61FC" w:rsidR="00D22EE7" w:rsidRDefault="00D22EE7"/>
    <w:p w14:paraId="68F1C9AD" w14:textId="1ED2E1FB" w:rsidR="00D22EE7" w:rsidRDefault="00D22EE7"/>
    <w:p w14:paraId="1B341A2D" w14:textId="38DCE878" w:rsidR="00D22EE7" w:rsidRDefault="00D22EE7"/>
    <w:p w14:paraId="0DCF1F4F" w14:textId="5DF0D9C3" w:rsidR="00D22EE7" w:rsidRDefault="00D22EE7"/>
    <w:p w14:paraId="7BDEF34A" w14:textId="33285BD7" w:rsidR="00D22EE7" w:rsidRDefault="00D22EE7"/>
    <w:p w14:paraId="2E58079F" w14:textId="0229214D" w:rsidR="00D22EE7" w:rsidRDefault="00D22EE7"/>
    <w:p w14:paraId="7EEF45D5" w14:textId="3C570BCB" w:rsidR="00D22EE7" w:rsidRDefault="00D22EE7"/>
    <w:p w14:paraId="726C4E9F" w14:textId="40112ED6" w:rsidR="00D22EE7" w:rsidRDefault="00D22EE7"/>
    <w:p w14:paraId="6E3E91FE" w14:textId="692E8AB0" w:rsidR="00D22EE7" w:rsidRDefault="00D05135">
      <w:r>
        <w:rPr>
          <w:noProof/>
        </w:rPr>
        <mc:AlternateContent>
          <mc:Choice Requires="wps">
            <w:drawing>
              <wp:anchor distT="0" distB="0" distL="114300" distR="114300" simplePos="0" relativeHeight="251663360" behindDoc="0" locked="0" layoutInCell="1" allowOverlap="1" wp14:anchorId="28291B67" wp14:editId="5B32953D">
                <wp:simplePos x="0" y="0"/>
                <wp:positionH relativeFrom="column">
                  <wp:posOffset>-347345</wp:posOffset>
                </wp:positionH>
                <wp:positionV relativeFrom="paragraph">
                  <wp:posOffset>228214</wp:posOffset>
                </wp:positionV>
                <wp:extent cx="3270250" cy="2594919"/>
                <wp:effectExtent l="0" t="0" r="19050" b="8890"/>
                <wp:wrapNone/>
                <wp:docPr id="7" name="Tekstvak 7"/>
                <wp:cNvGraphicFramePr/>
                <a:graphic xmlns:a="http://schemas.openxmlformats.org/drawingml/2006/main">
                  <a:graphicData uri="http://schemas.microsoft.com/office/word/2010/wordprocessingShape">
                    <wps:wsp>
                      <wps:cNvSpPr txBox="1"/>
                      <wps:spPr>
                        <a:xfrm>
                          <a:off x="0" y="0"/>
                          <a:ext cx="3270250" cy="2594919"/>
                        </a:xfrm>
                        <a:prstGeom prst="rect">
                          <a:avLst/>
                        </a:prstGeom>
                        <a:solidFill>
                          <a:schemeClr val="accent3">
                            <a:lumMod val="60000"/>
                            <a:lumOff val="40000"/>
                          </a:schemeClr>
                        </a:solidFill>
                        <a:ln w="6350">
                          <a:solidFill>
                            <a:prstClr val="black"/>
                          </a:solidFill>
                        </a:ln>
                      </wps:spPr>
                      <wps:txbx>
                        <w:txbxContent>
                          <w:p w14:paraId="2B6E8469" w14:textId="2B80A1FE" w:rsidR="00D22EE7" w:rsidRDefault="00D22EE7">
                            <w:pPr>
                              <w:rPr>
                                <w:color w:val="C9C9C9" w:themeColor="accent3" w:themeTint="99"/>
                              </w:rPr>
                            </w:pPr>
                          </w:p>
                          <w:p w14:paraId="00D3611F" w14:textId="5D67ED83" w:rsidR="00D22EE7" w:rsidRPr="005B57B0" w:rsidRDefault="00D22EE7">
                            <w:pPr>
                              <w:rPr>
                                <w:color w:val="00B0F0"/>
                              </w:rPr>
                            </w:pPr>
                            <w:r w:rsidRPr="00D22EE7">
                              <w:rPr>
                                <w:color w:val="00B0F0"/>
                                <w:sz w:val="32"/>
                                <w:szCs w:val="32"/>
                              </w:rPr>
                              <w:tab/>
                            </w:r>
                            <w:r w:rsidRPr="005B57B0">
                              <w:rPr>
                                <w:color w:val="00B0F0"/>
                              </w:rPr>
                              <w:t xml:space="preserve">Specialisten </w:t>
                            </w:r>
                          </w:p>
                          <w:p w14:paraId="770FA2AA" w14:textId="2E40826B" w:rsidR="00E44084" w:rsidRDefault="00E44084" w:rsidP="00E44084">
                            <w:pPr>
                              <w:pStyle w:val="Lijstalinea"/>
                              <w:numPr>
                                <w:ilvl w:val="0"/>
                                <w:numId w:val="3"/>
                              </w:numPr>
                            </w:pPr>
                            <w:r w:rsidRPr="00E44084">
                              <w:t>Gedrag/sociale vaardigheden specialist</w:t>
                            </w:r>
                          </w:p>
                          <w:p w14:paraId="7BD81151" w14:textId="06EC8AC7" w:rsidR="00E44084" w:rsidRDefault="00E44084" w:rsidP="00E44084">
                            <w:pPr>
                              <w:pStyle w:val="Lijstalinea"/>
                              <w:numPr>
                                <w:ilvl w:val="0"/>
                                <w:numId w:val="3"/>
                              </w:numPr>
                            </w:pPr>
                            <w:r>
                              <w:t>Orthopedagoog/gedragswe</w:t>
                            </w:r>
                            <w:r w:rsidR="005B57B0">
                              <w:t>t</w:t>
                            </w:r>
                            <w:r>
                              <w:t>enschapper</w:t>
                            </w:r>
                          </w:p>
                          <w:p w14:paraId="4C52FEE4" w14:textId="0070B10B" w:rsidR="00E44084" w:rsidRDefault="00E44084" w:rsidP="00E44084">
                            <w:pPr>
                              <w:pStyle w:val="Lijstalinea"/>
                              <w:numPr>
                                <w:ilvl w:val="0"/>
                                <w:numId w:val="3"/>
                              </w:numPr>
                            </w:pPr>
                            <w:r>
                              <w:t>Dyslexiespecialist</w:t>
                            </w:r>
                          </w:p>
                          <w:p w14:paraId="7E44AE56" w14:textId="7C09C80D" w:rsidR="00E44084" w:rsidRDefault="00E44084" w:rsidP="00E44084">
                            <w:pPr>
                              <w:pStyle w:val="Lijstalinea"/>
                              <w:numPr>
                                <w:ilvl w:val="0"/>
                                <w:numId w:val="3"/>
                              </w:numPr>
                            </w:pPr>
                            <w:r>
                              <w:t>Taal-/leesspecialist</w:t>
                            </w:r>
                          </w:p>
                          <w:p w14:paraId="1E4CA7AA" w14:textId="398B69F0" w:rsidR="00E44084" w:rsidRDefault="00E44084" w:rsidP="00E44084">
                            <w:pPr>
                              <w:pStyle w:val="Lijstalinea"/>
                              <w:numPr>
                                <w:ilvl w:val="0"/>
                                <w:numId w:val="3"/>
                              </w:numPr>
                            </w:pPr>
                            <w:r>
                              <w:t>Jonge Kind specialist</w:t>
                            </w:r>
                          </w:p>
                          <w:p w14:paraId="346BFA86" w14:textId="2675E872" w:rsidR="00D05135" w:rsidRDefault="00D05135" w:rsidP="00E44084">
                            <w:pPr>
                              <w:pStyle w:val="Lijstalinea"/>
                              <w:numPr>
                                <w:ilvl w:val="0"/>
                                <w:numId w:val="3"/>
                              </w:numPr>
                            </w:pPr>
                            <w:r>
                              <w:t>Educatief specialist</w:t>
                            </w:r>
                          </w:p>
                          <w:p w14:paraId="1FED4DD7" w14:textId="40D08FAF" w:rsidR="00E44084" w:rsidRDefault="00E44084" w:rsidP="00E44084"/>
                          <w:p w14:paraId="1C251481" w14:textId="0EBE3BF4" w:rsidR="00E44084" w:rsidRPr="005B57B0" w:rsidRDefault="005B57B0" w:rsidP="00E44084">
                            <w:pPr>
                              <w:jc w:val="center"/>
                              <w:rPr>
                                <w:sz w:val="22"/>
                                <w:szCs w:val="22"/>
                              </w:rPr>
                            </w:pPr>
                            <w:r w:rsidRPr="005B57B0">
                              <w:rPr>
                                <w:sz w:val="22"/>
                                <w:szCs w:val="22"/>
                              </w:rPr>
                              <w:t>Via het samenwerkingsverband, bestuur of derden</w:t>
                            </w:r>
                          </w:p>
                          <w:p w14:paraId="73FF3EAB" w14:textId="00B4BE0D" w:rsidR="005B57B0" w:rsidRDefault="005B57B0" w:rsidP="005B57B0">
                            <w:pPr>
                              <w:pStyle w:val="Lijstalinea"/>
                              <w:numPr>
                                <w:ilvl w:val="0"/>
                                <w:numId w:val="3"/>
                              </w:numPr>
                            </w:pPr>
                            <w:r>
                              <w:t>Consulent Passend onderwijs</w:t>
                            </w:r>
                          </w:p>
                          <w:p w14:paraId="30EBA7B4" w14:textId="2FFDD6E9" w:rsidR="005B57B0" w:rsidRDefault="005B57B0" w:rsidP="005B57B0">
                            <w:pPr>
                              <w:pStyle w:val="Lijstalinea"/>
                              <w:numPr>
                                <w:ilvl w:val="0"/>
                                <w:numId w:val="3"/>
                              </w:numPr>
                            </w:pPr>
                            <w:r>
                              <w:t>Meer- en hoogbegaafdenspecialist</w:t>
                            </w:r>
                          </w:p>
                          <w:p w14:paraId="364B4577" w14:textId="23A54CBC" w:rsidR="005B57B0" w:rsidRPr="00E44084" w:rsidRDefault="005B57B0" w:rsidP="005B57B0">
                            <w:pPr>
                              <w:pStyle w:val="Lijstalinea"/>
                              <w:numPr>
                                <w:ilvl w:val="0"/>
                                <w:numId w:val="3"/>
                              </w:numPr>
                            </w:pPr>
                            <w:r>
                              <w:t>NT2-specialist/Nieuwkomers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91B67" id="_x0000_t202" coordsize="21600,21600" o:spt="202" path="m,l,21600r21600,l21600,xe">
                <v:stroke joinstyle="miter"/>
                <v:path gradientshapeok="t" o:connecttype="rect"/>
              </v:shapetype>
              <v:shape id="Tekstvak 7" o:spid="_x0000_s1029" type="#_x0000_t202" style="position:absolute;margin-left:-27.35pt;margin-top:17.95pt;width:257.5pt;height:20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" fillcolor="#c9c9c9 [1942]" strokeweight=".5pt">
                <v:textbox>
                  <w:txbxContent>
                    <w:p w14:paraId="2B6E8469" w14:textId="2B80A1FE" w:rsidR="00D22EE7" w:rsidRDefault="00D22EE7">
                      <w:pPr>
                        <w:rPr>
                          <w:color w:val="C9C9C9" w:themeColor="accent3" w:themeTint="99"/>
                        </w:rPr>
                      </w:pPr>
                    </w:p>
                    <w:p w14:paraId="00D3611F" w14:textId="5D67ED83" w:rsidR="00D22EE7" w:rsidRPr="005B57B0" w:rsidRDefault="00D22EE7">
                      <w:pPr>
                        <w:rPr>
                          <w:color w:val="00B0F0"/>
                        </w:rPr>
                      </w:pPr>
                      <w:r w:rsidRPr="00D22EE7">
                        <w:rPr>
                          <w:color w:val="00B0F0"/>
                          <w:sz w:val="32"/>
                          <w:szCs w:val="32"/>
                        </w:rPr>
                        <w:tab/>
                      </w:r>
                      <w:r w:rsidRPr="005B57B0">
                        <w:rPr>
                          <w:color w:val="00B0F0"/>
                        </w:rPr>
                        <w:t xml:space="preserve">Specialisten </w:t>
                      </w:r>
                    </w:p>
                    <w:p w14:paraId="770FA2AA" w14:textId="2E40826B" w:rsidR="00E44084" w:rsidRDefault="00E44084" w:rsidP="00E44084">
                      <w:pPr>
                        <w:pStyle w:val="Lijstalinea"/>
                        <w:numPr>
                          <w:ilvl w:val="0"/>
                          <w:numId w:val="3"/>
                        </w:numPr>
                      </w:pPr>
                      <w:r w:rsidRPr="00E44084">
                        <w:t>Gedrag/sociale vaardigheden specialist</w:t>
                      </w:r>
                    </w:p>
                    <w:p w14:paraId="7BD81151" w14:textId="06EC8AC7" w:rsidR="00E44084" w:rsidRDefault="00E44084" w:rsidP="00E44084">
                      <w:pPr>
                        <w:pStyle w:val="Lijstalinea"/>
                        <w:numPr>
                          <w:ilvl w:val="0"/>
                          <w:numId w:val="3"/>
                        </w:numPr>
                      </w:pPr>
                      <w:r>
                        <w:t>Orthopedagoog/gedragswe</w:t>
                      </w:r>
                      <w:r w:rsidR="005B57B0">
                        <w:t>t</w:t>
                      </w:r>
                      <w:r>
                        <w:t>enschapper</w:t>
                      </w:r>
                    </w:p>
                    <w:p w14:paraId="4C52FEE4" w14:textId="0070B10B" w:rsidR="00E44084" w:rsidRDefault="00E44084" w:rsidP="00E44084">
                      <w:pPr>
                        <w:pStyle w:val="Lijstalinea"/>
                        <w:numPr>
                          <w:ilvl w:val="0"/>
                          <w:numId w:val="3"/>
                        </w:numPr>
                      </w:pPr>
                      <w:r>
                        <w:t>Dyslexiespecialist</w:t>
                      </w:r>
                    </w:p>
                    <w:p w14:paraId="7E44AE56" w14:textId="7C09C80D" w:rsidR="00E44084" w:rsidRDefault="00E44084" w:rsidP="00E44084">
                      <w:pPr>
                        <w:pStyle w:val="Lijstalinea"/>
                        <w:numPr>
                          <w:ilvl w:val="0"/>
                          <w:numId w:val="3"/>
                        </w:numPr>
                      </w:pPr>
                      <w:r>
                        <w:t>Taal-/leesspecialist</w:t>
                      </w:r>
                    </w:p>
                    <w:p w14:paraId="1E4CA7AA" w14:textId="398B69F0" w:rsidR="00E44084" w:rsidRDefault="00E44084" w:rsidP="00E44084">
                      <w:pPr>
                        <w:pStyle w:val="Lijstalinea"/>
                        <w:numPr>
                          <w:ilvl w:val="0"/>
                          <w:numId w:val="3"/>
                        </w:numPr>
                      </w:pPr>
                      <w:r>
                        <w:t>Jonge Kind specialist</w:t>
                      </w:r>
                    </w:p>
                    <w:p w14:paraId="346BFA86" w14:textId="2675E872" w:rsidR="00D05135" w:rsidRDefault="00D05135" w:rsidP="00E44084">
                      <w:pPr>
                        <w:pStyle w:val="Lijstalinea"/>
                        <w:numPr>
                          <w:ilvl w:val="0"/>
                          <w:numId w:val="3"/>
                        </w:numPr>
                      </w:pPr>
                      <w:r>
                        <w:t xml:space="preserve">Educatief </w:t>
                      </w:r>
                      <w:r>
                        <w:t>specialist</w:t>
                      </w:r>
                    </w:p>
                    <w:p w14:paraId="1FED4DD7" w14:textId="40D08FAF" w:rsidR="00E44084" w:rsidRDefault="00E44084" w:rsidP="00E44084"/>
                    <w:p w14:paraId="1C251481" w14:textId="0EBE3BF4" w:rsidR="00E44084" w:rsidRPr="005B57B0" w:rsidRDefault="005B57B0" w:rsidP="00E44084">
                      <w:pPr>
                        <w:jc w:val="center"/>
                        <w:rPr>
                          <w:sz w:val="22"/>
                          <w:szCs w:val="22"/>
                        </w:rPr>
                      </w:pPr>
                      <w:r w:rsidRPr="005B57B0">
                        <w:rPr>
                          <w:sz w:val="22"/>
                          <w:szCs w:val="22"/>
                        </w:rPr>
                        <w:t>Via het samenwerkingsverband, bestuur of derden</w:t>
                      </w:r>
                    </w:p>
                    <w:p w14:paraId="73FF3EAB" w14:textId="00B4BE0D" w:rsidR="005B57B0" w:rsidRDefault="005B57B0" w:rsidP="005B57B0">
                      <w:pPr>
                        <w:pStyle w:val="Lijstalinea"/>
                        <w:numPr>
                          <w:ilvl w:val="0"/>
                          <w:numId w:val="3"/>
                        </w:numPr>
                      </w:pPr>
                      <w:r>
                        <w:t>Consulent Passend onderwijs</w:t>
                      </w:r>
                    </w:p>
                    <w:p w14:paraId="30EBA7B4" w14:textId="2FFDD6E9" w:rsidR="005B57B0" w:rsidRDefault="005B57B0" w:rsidP="005B57B0">
                      <w:pPr>
                        <w:pStyle w:val="Lijstalinea"/>
                        <w:numPr>
                          <w:ilvl w:val="0"/>
                          <w:numId w:val="3"/>
                        </w:numPr>
                      </w:pPr>
                      <w:r>
                        <w:t>Meer- en hoogbegaafdenspecialist</w:t>
                      </w:r>
                    </w:p>
                    <w:p w14:paraId="364B4577" w14:textId="23A54CBC" w:rsidR="005B57B0" w:rsidRPr="00E44084" w:rsidRDefault="005B57B0" w:rsidP="005B57B0">
                      <w:pPr>
                        <w:pStyle w:val="Lijstalinea"/>
                        <w:numPr>
                          <w:ilvl w:val="0"/>
                          <w:numId w:val="3"/>
                        </w:numPr>
                      </w:pPr>
                      <w:r>
                        <w:t>NT2-specialist/Nieuwkomers</w:t>
                      </w:r>
                    </w:p>
                  </w:txbxContent>
                </v:textbox>
              </v:shape>
            </w:pict>
          </mc:Fallback>
        </mc:AlternateContent>
      </w:r>
    </w:p>
    <w:p w14:paraId="0FB1516D" w14:textId="14750ADD" w:rsidR="00E44084" w:rsidRDefault="004973B2">
      <w:r>
        <w:rPr>
          <w:noProof/>
        </w:rPr>
        <mc:AlternateContent>
          <mc:Choice Requires="wps">
            <w:drawing>
              <wp:anchor distT="0" distB="0" distL="114300" distR="114300" simplePos="0" relativeHeight="251664384" behindDoc="0" locked="0" layoutInCell="1" allowOverlap="1" wp14:anchorId="3CC0D9B1" wp14:editId="137DED8C">
                <wp:simplePos x="0" y="0"/>
                <wp:positionH relativeFrom="column">
                  <wp:posOffset>3078316</wp:posOffset>
                </wp:positionH>
                <wp:positionV relativeFrom="paragraph">
                  <wp:posOffset>130568</wp:posOffset>
                </wp:positionV>
                <wp:extent cx="3237230" cy="2509769"/>
                <wp:effectExtent l="0" t="0" r="13970" b="17780"/>
                <wp:wrapNone/>
                <wp:docPr id="9" name="Tekstvak 9"/>
                <wp:cNvGraphicFramePr/>
                <a:graphic xmlns:a="http://schemas.openxmlformats.org/drawingml/2006/main">
                  <a:graphicData uri="http://schemas.microsoft.com/office/word/2010/wordprocessingShape">
                    <wps:wsp>
                      <wps:cNvSpPr txBox="1"/>
                      <wps:spPr>
                        <a:xfrm>
                          <a:off x="0" y="0"/>
                          <a:ext cx="3237230" cy="2509769"/>
                        </a:xfrm>
                        <a:prstGeom prst="rect">
                          <a:avLst/>
                        </a:prstGeom>
                        <a:solidFill>
                          <a:schemeClr val="accent3">
                            <a:lumMod val="60000"/>
                            <a:lumOff val="40000"/>
                          </a:schemeClr>
                        </a:solidFill>
                        <a:ln w="6350">
                          <a:solidFill>
                            <a:prstClr val="black"/>
                          </a:solidFill>
                        </a:ln>
                      </wps:spPr>
                      <wps:txbx>
                        <w:txbxContent>
                          <w:p w14:paraId="48AD355E" w14:textId="05BB1294" w:rsidR="00D22EE7" w:rsidRDefault="00D22EE7">
                            <w:pPr>
                              <w:rPr>
                                <w:color w:val="C9C9C9" w:themeColor="accent3" w:themeTint="99"/>
                              </w:rPr>
                            </w:pPr>
                            <w:r>
                              <w:rPr>
                                <w:color w:val="C9C9C9" w:themeColor="accent3" w:themeTint="99"/>
                              </w:rPr>
                              <w:t>\</w:t>
                            </w:r>
                            <w:r>
                              <w:rPr>
                                <w:color w:val="C9C9C9" w:themeColor="accent3" w:themeTint="99"/>
                              </w:rPr>
                              <w:tab/>
                              <w:t>]</w:t>
                            </w:r>
                          </w:p>
                          <w:p w14:paraId="74C4738E" w14:textId="419209FA" w:rsidR="00D22EE7" w:rsidRDefault="00D22EE7">
                            <w:pPr>
                              <w:rPr>
                                <w:color w:val="00B0F0"/>
                              </w:rPr>
                            </w:pPr>
                            <w:r w:rsidRPr="00D22EE7">
                              <w:rPr>
                                <w:color w:val="00B0F0"/>
                              </w:rPr>
                              <w:tab/>
                            </w:r>
                            <w:r w:rsidRPr="005B57B0">
                              <w:rPr>
                                <w:color w:val="00B0F0"/>
                              </w:rPr>
                              <w:t xml:space="preserve">Onderwijsaanbod </w:t>
                            </w:r>
                          </w:p>
                          <w:p w14:paraId="1A959CC8" w14:textId="7A086BCF" w:rsidR="005B57B0" w:rsidRDefault="0018166E" w:rsidP="005B57B0">
                            <w:pPr>
                              <w:pStyle w:val="Lijstalinea"/>
                              <w:numPr>
                                <w:ilvl w:val="0"/>
                                <w:numId w:val="5"/>
                              </w:numPr>
                            </w:pPr>
                            <w:r>
                              <w:t>Dyslexie</w:t>
                            </w:r>
                          </w:p>
                          <w:p w14:paraId="301CD305" w14:textId="16D09B25" w:rsidR="0018166E" w:rsidRDefault="0018166E" w:rsidP="005B57B0">
                            <w:pPr>
                              <w:pStyle w:val="Lijstalinea"/>
                              <w:numPr>
                                <w:ilvl w:val="0"/>
                                <w:numId w:val="5"/>
                              </w:numPr>
                            </w:pPr>
                            <w:r>
                              <w:t>Executieve functies</w:t>
                            </w:r>
                          </w:p>
                          <w:p w14:paraId="5BDC8560" w14:textId="1FA028B5" w:rsidR="0018166E" w:rsidRDefault="0018166E" w:rsidP="005B57B0">
                            <w:pPr>
                              <w:pStyle w:val="Lijstalinea"/>
                              <w:numPr>
                                <w:ilvl w:val="0"/>
                                <w:numId w:val="5"/>
                              </w:numPr>
                            </w:pPr>
                            <w:r>
                              <w:t>Motorische/fysieke ontwikkeling</w:t>
                            </w:r>
                          </w:p>
                          <w:p w14:paraId="5E4678D3" w14:textId="46E15BD2" w:rsidR="0018166E" w:rsidRDefault="0018166E" w:rsidP="005B57B0">
                            <w:pPr>
                              <w:pStyle w:val="Lijstalinea"/>
                              <w:numPr>
                                <w:ilvl w:val="0"/>
                                <w:numId w:val="5"/>
                              </w:numPr>
                            </w:pPr>
                            <w:r>
                              <w:t>Sociaal emotionele ontwikkeling</w:t>
                            </w:r>
                          </w:p>
                          <w:p w14:paraId="4E8C695F" w14:textId="60E10141" w:rsidR="0018166E" w:rsidRDefault="0018166E" w:rsidP="005B57B0">
                            <w:pPr>
                              <w:pStyle w:val="Lijstalinea"/>
                              <w:numPr>
                                <w:ilvl w:val="0"/>
                                <w:numId w:val="5"/>
                              </w:numPr>
                            </w:pPr>
                            <w:r>
                              <w:t>Spraak/taal</w:t>
                            </w:r>
                          </w:p>
                          <w:p w14:paraId="32F9FB0C" w14:textId="15B5A350" w:rsidR="0018166E" w:rsidRDefault="0018166E" w:rsidP="005B57B0">
                            <w:pPr>
                              <w:pStyle w:val="Lijstalinea"/>
                              <w:numPr>
                                <w:ilvl w:val="0"/>
                                <w:numId w:val="5"/>
                              </w:numPr>
                            </w:pPr>
                            <w:r>
                              <w:t>Compacten en verrijken</w:t>
                            </w:r>
                          </w:p>
                          <w:p w14:paraId="7446ED28" w14:textId="2B11D6F2" w:rsidR="0018166E" w:rsidRDefault="0018166E" w:rsidP="005B57B0">
                            <w:pPr>
                              <w:pStyle w:val="Lijstalinea"/>
                              <w:numPr>
                                <w:ilvl w:val="0"/>
                                <w:numId w:val="5"/>
                              </w:numPr>
                            </w:pPr>
                            <w:r>
                              <w:t>Preventieve signalering van leer-, groei- en opvoedproblemen</w:t>
                            </w:r>
                          </w:p>
                          <w:p w14:paraId="20261995" w14:textId="49691589" w:rsidR="0018166E" w:rsidRDefault="0018166E" w:rsidP="005B57B0">
                            <w:pPr>
                              <w:pStyle w:val="Lijstalinea"/>
                              <w:numPr>
                                <w:ilvl w:val="0"/>
                                <w:numId w:val="5"/>
                              </w:numPr>
                            </w:pPr>
                            <w:r>
                              <w:t>Preventie</w:t>
                            </w:r>
                            <w:r w:rsidR="003A7DA6">
                              <w:t>v</w:t>
                            </w:r>
                            <w:r>
                              <w:t>e signalering leesproblemen</w:t>
                            </w:r>
                          </w:p>
                          <w:p w14:paraId="5F6C07B4" w14:textId="4326E03E" w:rsidR="00721B15" w:rsidRPr="005B57B0" w:rsidRDefault="00721B15" w:rsidP="005B57B0">
                            <w:pPr>
                              <w:pStyle w:val="Lijstalinea"/>
                              <w:numPr>
                                <w:ilvl w:val="0"/>
                                <w:numId w:val="5"/>
                              </w:numPr>
                            </w:pPr>
                            <w:r>
                              <w:t>Uitstroomperspectief vanaf groep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0D9B1" id="_x0000_t202" coordsize="21600,21600" o:spt="202" path="m,l,21600r21600,l21600,xe">
                <v:stroke joinstyle="miter"/>
                <v:path gradientshapeok="t" o:connecttype="rect"/>
              </v:shapetype>
              <v:shape id="Tekstvak 9" o:spid="_x0000_s1030" type="#_x0000_t202" style="position:absolute;margin-left:242.4pt;margin-top:10.3pt;width:254.9pt;height:19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" fillcolor="#c9c9c9 [1942]" strokeweight=".5pt">
                <v:textbox>
                  <w:txbxContent>
                    <w:p w14:paraId="48AD355E" w14:textId="05BB1294" w:rsidR="00D22EE7" w:rsidRDefault="00D22EE7">
                      <w:pPr>
                        <w:rPr>
                          <w:color w:val="C9C9C9" w:themeColor="accent3" w:themeTint="99"/>
                        </w:rPr>
                      </w:pPr>
                      <w:r>
                        <w:rPr>
                          <w:color w:val="C9C9C9" w:themeColor="accent3" w:themeTint="99"/>
                        </w:rPr>
                        <w:t>\</w:t>
                      </w:r>
                      <w:r>
                        <w:rPr>
                          <w:color w:val="C9C9C9" w:themeColor="accent3" w:themeTint="99"/>
                        </w:rPr>
                        <w:tab/>
                        <w:t>]</w:t>
                      </w:r>
                    </w:p>
                    <w:p w14:paraId="74C4738E" w14:textId="419209FA" w:rsidR="00D22EE7" w:rsidRDefault="00D22EE7">
                      <w:pPr>
                        <w:rPr>
                          <w:color w:val="00B0F0"/>
                        </w:rPr>
                      </w:pPr>
                      <w:r w:rsidRPr="00D22EE7">
                        <w:rPr>
                          <w:color w:val="00B0F0"/>
                        </w:rPr>
                        <w:tab/>
                      </w:r>
                      <w:r w:rsidRPr="005B57B0">
                        <w:rPr>
                          <w:color w:val="00B0F0"/>
                        </w:rPr>
                        <w:t xml:space="preserve">Onderwijsaanbod </w:t>
                      </w:r>
                    </w:p>
                    <w:p w14:paraId="1A959CC8" w14:textId="7A086BCF" w:rsidR="005B57B0" w:rsidRDefault="0018166E" w:rsidP="005B57B0">
                      <w:pPr>
                        <w:pStyle w:val="Lijstalinea"/>
                        <w:numPr>
                          <w:ilvl w:val="0"/>
                          <w:numId w:val="5"/>
                        </w:numPr>
                      </w:pPr>
                      <w:r>
                        <w:t>Dyslexie</w:t>
                      </w:r>
                    </w:p>
                    <w:p w14:paraId="301CD305" w14:textId="16D09B25" w:rsidR="0018166E" w:rsidRDefault="0018166E" w:rsidP="005B57B0">
                      <w:pPr>
                        <w:pStyle w:val="Lijstalinea"/>
                        <w:numPr>
                          <w:ilvl w:val="0"/>
                          <w:numId w:val="5"/>
                        </w:numPr>
                      </w:pPr>
                      <w:r>
                        <w:t>Executieve functies</w:t>
                      </w:r>
                    </w:p>
                    <w:p w14:paraId="5BDC8560" w14:textId="1FA028B5" w:rsidR="0018166E" w:rsidRDefault="0018166E" w:rsidP="005B57B0">
                      <w:pPr>
                        <w:pStyle w:val="Lijstalinea"/>
                        <w:numPr>
                          <w:ilvl w:val="0"/>
                          <w:numId w:val="5"/>
                        </w:numPr>
                      </w:pPr>
                      <w:r>
                        <w:t>Motorische/fysieke ontwikkeling</w:t>
                      </w:r>
                    </w:p>
                    <w:p w14:paraId="5E4678D3" w14:textId="46E15BD2" w:rsidR="0018166E" w:rsidRDefault="0018166E" w:rsidP="005B57B0">
                      <w:pPr>
                        <w:pStyle w:val="Lijstalinea"/>
                        <w:numPr>
                          <w:ilvl w:val="0"/>
                          <w:numId w:val="5"/>
                        </w:numPr>
                      </w:pPr>
                      <w:r>
                        <w:t>Sociaal emotionele ontwikkeling</w:t>
                      </w:r>
                    </w:p>
                    <w:p w14:paraId="4E8C695F" w14:textId="60E10141" w:rsidR="0018166E" w:rsidRDefault="0018166E" w:rsidP="005B57B0">
                      <w:pPr>
                        <w:pStyle w:val="Lijstalinea"/>
                        <w:numPr>
                          <w:ilvl w:val="0"/>
                          <w:numId w:val="5"/>
                        </w:numPr>
                      </w:pPr>
                      <w:r>
                        <w:t>Spraak/taal</w:t>
                      </w:r>
                    </w:p>
                    <w:p w14:paraId="32F9FB0C" w14:textId="15B5A350" w:rsidR="0018166E" w:rsidRDefault="0018166E" w:rsidP="005B57B0">
                      <w:pPr>
                        <w:pStyle w:val="Lijstalinea"/>
                        <w:numPr>
                          <w:ilvl w:val="0"/>
                          <w:numId w:val="5"/>
                        </w:numPr>
                      </w:pPr>
                      <w:proofErr w:type="spellStart"/>
                      <w:r>
                        <w:t>Compacten</w:t>
                      </w:r>
                      <w:proofErr w:type="spellEnd"/>
                      <w:r>
                        <w:t xml:space="preserve"> en verrijken</w:t>
                      </w:r>
                    </w:p>
                    <w:p w14:paraId="7446ED28" w14:textId="2B11D6F2" w:rsidR="0018166E" w:rsidRDefault="0018166E" w:rsidP="005B57B0">
                      <w:pPr>
                        <w:pStyle w:val="Lijstalinea"/>
                        <w:numPr>
                          <w:ilvl w:val="0"/>
                          <w:numId w:val="5"/>
                        </w:numPr>
                      </w:pPr>
                      <w:r>
                        <w:t>Preventieve signalering van leer-, groei- en opvoedproblemen</w:t>
                      </w:r>
                    </w:p>
                    <w:p w14:paraId="20261995" w14:textId="49691589" w:rsidR="0018166E" w:rsidRDefault="0018166E" w:rsidP="005B57B0">
                      <w:pPr>
                        <w:pStyle w:val="Lijstalinea"/>
                        <w:numPr>
                          <w:ilvl w:val="0"/>
                          <w:numId w:val="5"/>
                        </w:numPr>
                      </w:pPr>
                      <w:r>
                        <w:t>Preventie</w:t>
                      </w:r>
                      <w:r w:rsidR="003A7DA6">
                        <w:t>v</w:t>
                      </w:r>
                      <w:r>
                        <w:t>e signalering leesproblemen</w:t>
                      </w:r>
                    </w:p>
                    <w:p w14:paraId="5F6C07B4" w14:textId="4326E03E" w:rsidR="00721B15" w:rsidRPr="005B57B0" w:rsidRDefault="00721B15" w:rsidP="005B57B0">
                      <w:pPr>
                        <w:pStyle w:val="Lijstalinea"/>
                        <w:numPr>
                          <w:ilvl w:val="0"/>
                          <w:numId w:val="5"/>
                        </w:numPr>
                      </w:pPr>
                      <w:r>
                        <w:t>Uitstroomperspectief vanaf groep 6</w:t>
                      </w:r>
                    </w:p>
                  </w:txbxContent>
                </v:textbox>
              </v:shape>
            </w:pict>
          </mc:Fallback>
        </mc:AlternateContent>
      </w:r>
    </w:p>
    <w:p w14:paraId="701C8FDF" w14:textId="492A8319" w:rsidR="00E44084" w:rsidRDefault="00E44084"/>
    <w:p w14:paraId="28C838B4" w14:textId="243408B1" w:rsidR="00E44084" w:rsidRDefault="00E44084"/>
    <w:p w14:paraId="7B3E23B9" w14:textId="19ED5D9B" w:rsidR="00E44084" w:rsidRDefault="00E44084"/>
    <w:p w14:paraId="422CBE47" w14:textId="498C81C2" w:rsidR="00E44084" w:rsidRDefault="00E44084"/>
    <w:p w14:paraId="2E5AD2C2" w14:textId="77777777" w:rsidR="00E44084" w:rsidRDefault="00E44084"/>
    <w:p w14:paraId="10F26945" w14:textId="5E3CC662" w:rsidR="00D22EE7" w:rsidRDefault="00D22EE7"/>
    <w:p w14:paraId="7C76866A" w14:textId="6A0F7A28" w:rsidR="00D22EE7" w:rsidRDefault="00D22EE7"/>
    <w:p w14:paraId="6ECE2EDD" w14:textId="76E8C86C" w:rsidR="00D22EE7" w:rsidRDefault="00D22EE7"/>
    <w:p w14:paraId="5B5DC60D" w14:textId="3783D370" w:rsidR="00D22EE7" w:rsidRDefault="00D22EE7"/>
    <w:p w14:paraId="57534D0C" w14:textId="31BFABA3" w:rsidR="00D22EE7" w:rsidRDefault="00D22EE7"/>
    <w:p w14:paraId="212863BC" w14:textId="46CA0786" w:rsidR="00D22EE7" w:rsidRDefault="00D22EE7"/>
    <w:p w14:paraId="41D03141" w14:textId="4F67CF54" w:rsidR="00D22EE7" w:rsidRDefault="00D22EE7"/>
    <w:p w14:paraId="72C55E44" w14:textId="18BE5902" w:rsidR="00D22EE7" w:rsidRDefault="00D22EE7"/>
    <w:p w14:paraId="59695068" w14:textId="383E85D7" w:rsidR="00D22EE7" w:rsidRDefault="00D22EE7"/>
    <w:p w14:paraId="51A15DB3" w14:textId="369478A4" w:rsidR="00D22EE7" w:rsidRDefault="00D22EE7"/>
    <w:p w14:paraId="78E4F288" w14:textId="351AC754" w:rsidR="00D22EE7" w:rsidRDefault="00D22EE7"/>
    <w:p w14:paraId="6B2A9096" w14:textId="5AE71A08" w:rsidR="00D22EE7" w:rsidRDefault="004973B2">
      <w:r>
        <w:rPr>
          <w:noProof/>
        </w:rPr>
        <w:lastRenderedPageBreak/>
        <mc:AlternateContent>
          <mc:Choice Requires="wps">
            <w:drawing>
              <wp:anchor distT="0" distB="0" distL="114300" distR="114300" simplePos="0" relativeHeight="251666432" behindDoc="0" locked="0" layoutInCell="1" allowOverlap="1" wp14:anchorId="19143147" wp14:editId="5D82E37B">
                <wp:simplePos x="0" y="0"/>
                <wp:positionH relativeFrom="column">
                  <wp:posOffset>3128508</wp:posOffset>
                </wp:positionH>
                <wp:positionV relativeFrom="paragraph">
                  <wp:posOffset>-496141</wp:posOffset>
                </wp:positionV>
                <wp:extent cx="3228975" cy="3665220"/>
                <wp:effectExtent l="0" t="0" r="9525" b="17780"/>
                <wp:wrapNone/>
                <wp:docPr id="11" name="Tekstvak 11"/>
                <wp:cNvGraphicFramePr/>
                <a:graphic xmlns:a="http://schemas.openxmlformats.org/drawingml/2006/main">
                  <a:graphicData uri="http://schemas.microsoft.com/office/word/2010/wordprocessingShape">
                    <wps:wsp>
                      <wps:cNvSpPr txBox="1"/>
                      <wps:spPr>
                        <a:xfrm>
                          <a:off x="0" y="0"/>
                          <a:ext cx="3228975" cy="3665220"/>
                        </a:xfrm>
                        <a:prstGeom prst="rect">
                          <a:avLst/>
                        </a:prstGeom>
                        <a:solidFill>
                          <a:schemeClr val="accent3">
                            <a:lumMod val="60000"/>
                            <a:lumOff val="40000"/>
                          </a:schemeClr>
                        </a:solidFill>
                        <a:ln w="6350">
                          <a:solidFill>
                            <a:prstClr val="black"/>
                          </a:solidFill>
                        </a:ln>
                      </wps:spPr>
                      <wps:txbx>
                        <w:txbxContent>
                          <w:p w14:paraId="1B887924" w14:textId="00A5DE52" w:rsidR="00D22EE7" w:rsidRDefault="00E06F88">
                            <w:pPr>
                              <w:rPr>
                                <w:color w:val="00B0F0"/>
                              </w:rPr>
                            </w:pPr>
                            <w:r>
                              <w:rPr>
                                <w:color w:val="00B0F0"/>
                              </w:rPr>
                              <w:t xml:space="preserve">Sterke punten </w:t>
                            </w:r>
                            <w:r w:rsidR="00696CE7">
                              <w:rPr>
                                <w:color w:val="00B0F0"/>
                              </w:rPr>
                              <w:t>van</w:t>
                            </w:r>
                            <w:r>
                              <w:rPr>
                                <w:color w:val="00B0F0"/>
                              </w:rPr>
                              <w:t xml:space="preserve"> onze ondersteuning</w:t>
                            </w:r>
                          </w:p>
                          <w:p w14:paraId="6E7E4061" w14:textId="49E58981" w:rsidR="00E06F88" w:rsidRDefault="00E84220" w:rsidP="00E84220">
                            <w:pPr>
                              <w:pStyle w:val="Lijstalinea"/>
                              <w:numPr>
                                <w:ilvl w:val="0"/>
                                <w:numId w:val="6"/>
                              </w:numPr>
                            </w:pPr>
                            <w:r>
                              <w:t>Aanbod voor leerlingen met een minder dan gemiddelde intelligentie. Mbv leer</w:t>
                            </w:r>
                            <w:r w:rsidR="003A7DA6">
                              <w:t>kr</w:t>
                            </w:r>
                            <w:r>
                              <w:t>acht, leerkrachtondersteuner en onderwijsassistent</w:t>
                            </w:r>
                          </w:p>
                          <w:p w14:paraId="6814EF34" w14:textId="7FAB1F89" w:rsidR="00E84220" w:rsidRDefault="00E84220" w:rsidP="00E84220">
                            <w:pPr>
                              <w:pStyle w:val="Lijstalinea"/>
                              <w:numPr>
                                <w:ilvl w:val="0"/>
                                <w:numId w:val="6"/>
                              </w:numPr>
                            </w:pPr>
                            <w:r>
                              <w:t>Aanbod voor leerlingen met moeilijk verstaanbaar gedrag of problematiek</w:t>
                            </w:r>
                            <w:r w:rsidR="00922991">
                              <w:t xml:space="preserve"> mbt motivatie en werkhouding.</w:t>
                            </w:r>
                          </w:p>
                          <w:p w14:paraId="62E5B71D" w14:textId="2A5F4CC3" w:rsidR="00922991" w:rsidRDefault="00922991" w:rsidP="00E84220">
                            <w:pPr>
                              <w:pStyle w:val="Lijstalinea"/>
                              <w:numPr>
                                <w:ilvl w:val="0"/>
                                <w:numId w:val="6"/>
                              </w:numPr>
                            </w:pPr>
                            <w:r>
                              <w:t>Aanbod voor leerlingen met ernstige lees/spellingsproblemen</w:t>
                            </w:r>
                          </w:p>
                          <w:p w14:paraId="2510AA56" w14:textId="7B409D1E" w:rsidR="00922991" w:rsidRDefault="00922991" w:rsidP="00E84220">
                            <w:pPr>
                              <w:pStyle w:val="Lijstalinea"/>
                              <w:numPr>
                                <w:ilvl w:val="0"/>
                                <w:numId w:val="6"/>
                              </w:numPr>
                            </w:pPr>
                            <w:r>
                              <w:t>Ondersteuning bij sociaal-emotionele ontwikkeling en gedrag.</w:t>
                            </w:r>
                          </w:p>
                          <w:p w14:paraId="78D87C55" w14:textId="2D0D573A" w:rsidR="00922991" w:rsidRDefault="00922991" w:rsidP="00E84220">
                            <w:pPr>
                              <w:pStyle w:val="Lijstalinea"/>
                              <w:numPr>
                                <w:ilvl w:val="0"/>
                                <w:numId w:val="6"/>
                              </w:numPr>
                            </w:pPr>
                            <w:r>
                              <w:t>Intensieve samenwerking met jeug</w:t>
                            </w:r>
                            <w:r w:rsidR="003A7DA6">
                              <w:t>d</w:t>
                            </w:r>
                            <w:r>
                              <w:t>hu</w:t>
                            </w:r>
                            <w:r w:rsidR="00B1593C">
                              <w:t>l</w:t>
                            </w:r>
                            <w:r>
                              <w:t>pverlenersorganisaties en Jeugd- en gezinscoaches.</w:t>
                            </w:r>
                          </w:p>
                          <w:p w14:paraId="31520A95" w14:textId="637131CD" w:rsidR="00922991" w:rsidRPr="00E84220" w:rsidRDefault="00922991" w:rsidP="00E84220">
                            <w:pPr>
                              <w:pStyle w:val="Lijstalinea"/>
                              <w:numPr>
                                <w:ilvl w:val="0"/>
                                <w:numId w:val="6"/>
                              </w:numPr>
                            </w:pPr>
                            <w:r>
                              <w:t>Ondersteuning bij motorische problematiek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43147" id="Tekstvak 11" o:spid="_x0000_s1031" type="#_x0000_t202" style="position:absolute;margin-left:246.35pt;margin-top:-39.05pt;width:254.25pt;height:28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" fillcolor="#c9c9c9 [1942]" strokeweight=".5pt">
                <v:textbox>
                  <w:txbxContent>
                    <w:p w14:paraId="1B887924" w14:textId="00A5DE52" w:rsidR="00D22EE7" w:rsidRDefault="00E06F88">
                      <w:pPr>
                        <w:rPr>
                          <w:color w:val="00B0F0"/>
                        </w:rPr>
                      </w:pPr>
                      <w:r>
                        <w:rPr>
                          <w:color w:val="00B0F0"/>
                        </w:rPr>
                        <w:t xml:space="preserve">Sterke punten </w:t>
                      </w:r>
                      <w:r w:rsidR="00696CE7">
                        <w:rPr>
                          <w:color w:val="00B0F0"/>
                        </w:rPr>
                        <w:t>van</w:t>
                      </w:r>
                      <w:r>
                        <w:rPr>
                          <w:color w:val="00B0F0"/>
                        </w:rPr>
                        <w:t xml:space="preserve"> onze ondersteuning</w:t>
                      </w:r>
                    </w:p>
                    <w:p w14:paraId="6E7E4061" w14:textId="49E58981" w:rsidR="00E06F88" w:rsidRDefault="00E84220" w:rsidP="00E84220">
                      <w:pPr>
                        <w:pStyle w:val="Lijstalinea"/>
                        <w:numPr>
                          <w:ilvl w:val="0"/>
                          <w:numId w:val="6"/>
                        </w:numPr>
                      </w:pPr>
                      <w:r>
                        <w:t xml:space="preserve">Aanbod voor leerlingen met een minder dan gemiddelde intelligentie. </w:t>
                      </w:r>
                      <w:proofErr w:type="spellStart"/>
                      <w:r>
                        <w:t>Mbv</w:t>
                      </w:r>
                      <w:proofErr w:type="spellEnd"/>
                      <w:r>
                        <w:t xml:space="preserve"> leer</w:t>
                      </w:r>
                      <w:r w:rsidR="003A7DA6">
                        <w:t>kr</w:t>
                      </w:r>
                      <w:r>
                        <w:t>acht, leerkrachtondersteuner en onderwijsassistent</w:t>
                      </w:r>
                    </w:p>
                    <w:p w14:paraId="6814EF34" w14:textId="7FAB1F89" w:rsidR="00E84220" w:rsidRDefault="00E84220" w:rsidP="00E84220">
                      <w:pPr>
                        <w:pStyle w:val="Lijstalinea"/>
                        <w:numPr>
                          <w:ilvl w:val="0"/>
                          <w:numId w:val="6"/>
                        </w:numPr>
                      </w:pPr>
                      <w:r>
                        <w:t>Aanbod voor leerlingen met moeilijk verstaanbaar gedrag of problematiek</w:t>
                      </w:r>
                      <w:r w:rsidR="00922991">
                        <w:t xml:space="preserve"> </w:t>
                      </w:r>
                      <w:proofErr w:type="spellStart"/>
                      <w:r w:rsidR="00922991">
                        <w:t>mbt</w:t>
                      </w:r>
                      <w:proofErr w:type="spellEnd"/>
                      <w:r w:rsidR="00922991">
                        <w:t xml:space="preserve"> motivatie en werkhouding.</w:t>
                      </w:r>
                    </w:p>
                    <w:p w14:paraId="62E5B71D" w14:textId="2A5F4CC3" w:rsidR="00922991" w:rsidRDefault="00922991" w:rsidP="00E84220">
                      <w:pPr>
                        <w:pStyle w:val="Lijstalinea"/>
                        <w:numPr>
                          <w:ilvl w:val="0"/>
                          <w:numId w:val="6"/>
                        </w:numPr>
                      </w:pPr>
                      <w:r>
                        <w:t>Aanbod voor leerlingen met ernstige lees/spellingsproblemen</w:t>
                      </w:r>
                    </w:p>
                    <w:p w14:paraId="2510AA56" w14:textId="7B409D1E" w:rsidR="00922991" w:rsidRDefault="00922991" w:rsidP="00E84220">
                      <w:pPr>
                        <w:pStyle w:val="Lijstalinea"/>
                        <w:numPr>
                          <w:ilvl w:val="0"/>
                          <w:numId w:val="6"/>
                        </w:numPr>
                      </w:pPr>
                      <w:r>
                        <w:t>Ondersteuning bij sociaal-emotionele ontwikkeling en gedrag.</w:t>
                      </w:r>
                    </w:p>
                    <w:p w14:paraId="78D87C55" w14:textId="2D0D573A" w:rsidR="00922991" w:rsidRDefault="00922991" w:rsidP="00E84220">
                      <w:pPr>
                        <w:pStyle w:val="Lijstalinea"/>
                        <w:numPr>
                          <w:ilvl w:val="0"/>
                          <w:numId w:val="6"/>
                        </w:numPr>
                      </w:pPr>
                      <w:r>
                        <w:t>Intensieve samenwerking met jeug</w:t>
                      </w:r>
                      <w:r w:rsidR="003A7DA6">
                        <w:t>d</w:t>
                      </w:r>
                      <w:r>
                        <w:t>hu</w:t>
                      </w:r>
                      <w:r w:rsidR="00B1593C">
                        <w:t>l</w:t>
                      </w:r>
                      <w:r>
                        <w:t>pverlenersorganisaties en Jeugd- en gezinscoaches.</w:t>
                      </w:r>
                    </w:p>
                    <w:p w14:paraId="31520A95" w14:textId="637131CD" w:rsidR="00922991" w:rsidRPr="00E84220" w:rsidRDefault="00922991" w:rsidP="00E84220">
                      <w:pPr>
                        <w:pStyle w:val="Lijstalinea"/>
                        <w:numPr>
                          <w:ilvl w:val="0"/>
                          <w:numId w:val="6"/>
                        </w:numPr>
                      </w:pPr>
                      <w:r>
                        <w:t>Ondersteuning bij motorische problematiek</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4CD1339" wp14:editId="461B67EC">
                <wp:simplePos x="0" y="0"/>
                <wp:positionH relativeFrom="column">
                  <wp:posOffset>-331384</wp:posOffset>
                </wp:positionH>
                <wp:positionV relativeFrom="paragraph">
                  <wp:posOffset>-496140</wp:posOffset>
                </wp:positionV>
                <wp:extent cx="3261995" cy="3665838"/>
                <wp:effectExtent l="0" t="0" r="14605" b="17780"/>
                <wp:wrapNone/>
                <wp:docPr id="10" name="Tekstvak 10"/>
                <wp:cNvGraphicFramePr/>
                <a:graphic xmlns:a="http://schemas.openxmlformats.org/drawingml/2006/main">
                  <a:graphicData uri="http://schemas.microsoft.com/office/word/2010/wordprocessingShape">
                    <wps:wsp>
                      <wps:cNvSpPr txBox="1"/>
                      <wps:spPr>
                        <a:xfrm>
                          <a:off x="0" y="0"/>
                          <a:ext cx="3261995" cy="3665838"/>
                        </a:xfrm>
                        <a:prstGeom prst="rect">
                          <a:avLst/>
                        </a:prstGeom>
                        <a:solidFill>
                          <a:schemeClr val="accent3">
                            <a:lumMod val="60000"/>
                            <a:lumOff val="40000"/>
                          </a:schemeClr>
                        </a:solidFill>
                        <a:ln w="6350">
                          <a:solidFill>
                            <a:prstClr val="black"/>
                          </a:solidFill>
                        </a:ln>
                      </wps:spPr>
                      <wps:txbx>
                        <w:txbxContent>
                          <w:p w14:paraId="51EA73F4" w14:textId="6A9FD89D" w:rsidR="00D22EE7" w:rsidRDefault="0018166E">
                            <w:pPr>
                              <w:rPr>
                                <w:color w:val="00B0F0"/>
                              </w:rPr>
                            </w:pPr>
                            <w:r>
                              <w:rPr>
                                <w:color w:val="00B0F0"/>
                              </w:rPr>
                              <w:t>Onze visie op ondersteuning</w:t>
                            </w:r>
                          </w:p>
                          <w:p w14:paraId="1145F473" w14:textId="3DC691B5" w:rsidR="0018166E" w:rsidRDefault="0018166E">
                            <w:r>
                              <w:t xml:space="preserve">Wij realiseren waar mogelijk onderwijs voor kinderen uit de schoolomgeving. Uitgangspunt hierbij is dat kinderen zich kunnen ontwikkelen naar hun eigen mogelijkheden. Het is van belang dat de ondersteuningsbehoeften van kinderen tijdig in kaart </w:t>
                            </w:r>
                            <w:r w:rsidR="003A7DA6">
                              <w:t>wo</w:t>
                            </w:r>
                            <w:r>
                              <w:t>rden gebracht. Er wordt bij passend onderwijs gekeken naar de mogelijkheden van het kind, maar ook naar de mogelijkheden van de school.</w:t>
                            </w:r>
                          </w:p>
                          <w:p w14:paraId="0A84F087" w14:textId="6FF0602C" w:rsidR="00E06F88" w:rsidRDefault="00E06F88">
                            <w:r>
                              <w:t>Wanneer een kind meer ondersteuning nodig heeft dan de school vanuit eigen middelen kan bieden wordt er gezocht naar een passende oplossing.</w:t>
                            </w:r>
                          </w:p>
                          <w:p w14:paraId="73A67C3B" w14:textId="0D054712" w:rsidR="00E06F88" w:rsidRPr="0018166E" w:rsidRDefault="00E06F88">
                            <w:r>
                              <w:t>Dit kan extra ondersteuning op de eigen school zijn met behulp van middelen en expertise vanuit het samenwerkingsverband. Soms zal er gezocht moeten worden naar een andere plek met een beter passend aanbod.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1339" id="Tekstvak 10" o:spid="_x0000_s1032" type="#_x0000_t202" style="position:absolute;margin-left:-26.1pt;margin-top:-39.05pt;width:256.85pt;height:28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" fillcolor="#c9c9c9 [1942]" strokeweight=".5pt">
                <v:textbox>
                  <w:txbxContent>
                    <w:p w14:paraId="51EA73F4" w14:textId="6A9FD89D" w:rsidR="00D22EE7" w:rsidRDefault="0018166E">
                      <w:pPr>
                        <w:rPr>
                          <w:color w:val="00B0F0"/>
                        </w:rPr>
                      </w:pPr>
                      <w:r>
                        <w:rPr>
                          <w:color w:val="00B0F0"/>
                        </w:rPr>
                        <w:t>Onze visie op ondersteuning</w:t>
                      </w:r>
                    </w:p>
                    <w:p w14:paraId="1145F473" w14:textId="3DC691B5" w:rsidR="0018166E" w:rsidRDefault="0018166E">
                      <w:r>
                        <w:t xml:space="preserve">Wij realiseren waar mogelijk onderwijs voor kinderen uit de schoolomgeving. Uitgangspunt hierbij is dat kinderen zich kunnen ontwikkelen naar hun eigen mogelijkheden. Het is van belang dat de ondersteuningsbehoeften van kinderen tijdig in kaart </w:t>
                      </w:r>
                      <w:r w:rsidR="003A7DA6">
                        <w:t>wo</w:t>
                      </w:r>
                      <w:r>
                        <w:t>rden gebracht. Er wordt bij passend onderwijs gekeken naar de mogelijkheden van het kind, maar ook naar de mogelijkheden van de school.</w:t>
                      </w:r>
                    </w:p>
                    <w:p w14:paraId="0A84F087" w14:textId="6FF0602C" w:rsidR="00E06F88" w:rsidRDefault="00E06F88">
                      <w:r>
                        <w:t>Wanneer een kind meer ondersteuning nodig heeft dan de school vanuit eigen middelen kan bieden wordt er gezocht naar een passende oplossing.</w:t>
                      </w:r>
                    </w:p>
                    <w:p w14:paraId="73A67C3B" w14:textId="0D054712" w:rsidR="00E06F88" w:rsidRPr="0018166E" w:rsidRDefault="00E06F88">
                      <w:r>
                        <w:t>Dit kan extra ondersteuning op de eigen school zijn met behulp van middelen en expertise vanuit het samenwerkingsverband. Soms zal er gezocht moeten worden naar een andere plek met een beter passend aanbod.</w:t>
                      </w:r>
                    </w:p>
                  </w:txbxContent>
                </v:textbox>
              </v:shape>
            </w:pict>
          </mc:Fallback>
        </mc:AlternateContent>
      </w:r>
    </w:p>
    <w:p w14:paraId="3994B1ED" w14:textId="5B04B580" w:rsidR="00D22EE7" w:rsidRDefault="00D22EE7"/>
    <w:p w14:paraId="34BA6DD6" w14:textId="47E1133F" w:rsidR="00D22EE7" w:rsidRDefault="00734DFE">
      <w:r>
        <w:rPr>
          <w:noProof/>
        </w:rPr>
        <mc:AlternateContent>
          <mc:Choice Requires="wps">
            <w:drawing>
              <wp:anchor distT="0" distB="0" distL="114300" distR="114300" simplePos="0" relativeHeight="251668480" behindDoc="0" locked="0" layoutInCell="1" allowOverlap="1" wp14:anchorId="6A183ED1" wp14:editId="79E75DDE">
                <wp:simplePos x="0" y="0"/>
                <wp:positionH relativeFrom="column">
                  <wp:posOffset>3125450</wp:posOffset>
                </wp:positionH>
                <wp:positionV relativeFrom="paragraph">
                  <wp:posOffset>2894741</wp:posOffset>
                </wp:positionV>
                <wp:extent cx="3228340" cy="6457315"/>
                <wp:effectExtent l="0" t="0" r="10160" b="6985"/>
                <wp:wrapNone/>
                <wp:docPr id="13" name="Tekstvak 13"/>
                <wp:cNvGraphicFramePr/>
                <a:graphic xmlns:a="http://schemas.openxmlformats.org/drawingml/2006/main">
                  <a:graphicData uri="http://schemas.microsoft.com/office/word/2010/wordprocessingShape">
                    <wps:wsp>
                      <wps:cNvSpPr txBox="1"/>
                      <wps:spPr>
                        <a:xfrm>
                          <a:off x="0" y="0"/>
                          <a:ext cx="3228340" cy="6457315"/>
                        </a:xfrm>
                        <a:prstGeom prst="rect">
                          <a:avLst/>
                        </a:prstGeom>
                        <a:solidFill>
                          <a:schemeClr val="accent3">
                            <a:lumMod val="60000"/>
                            <a:lumOff val="40000"/>
                          </a:schemeClr>
                        </a:solidFill>
                        <a:ln w="6350">
                          <a:solidFill>
                            <a:prstClr val="black"/>
                          </a:solidFill>
                        </a:ln>
                      </wps:spPr>
                      <wps:txbx>
                        <w:txbxContent>
                          <w:p w14:paraId="21D59AE1" w14:textId="2FA25187" w:rsidR="00922991" w:rsidRDefault="00922991">
                            <w:pPr>
                              <w:rPr>
                                <w:color w:val="00B0F0"/>
                              </w:rPr>
                            </w:pPr>
                            <w:r>
                              <w:rPr>
                                <w:color w:val="00B0F0"/>
                              </w:rPr>
                              <w:t>Onze ambities en ontwikkeldoelen</w:t>
                            </w:r>
                          </w:p>
                          <w:p w14:paraId="011E6BDB" w14:textId="6CD43B49" w:rsidR="00922991" w:rsidRDefault="00922991" w:rsidP="00922991">
                            <w:pPr>
                              <w:pStyle w:val="Lijstalinea"/>
                              <w:numPr>
                                <w:ilvl w:val="0"/>
                                <w:numId w:val="7"/>
                              </w:numPr>
                            </w:pPr>
                            <w:r>
                              <w:t>Bevorderen van de deskundigheid van de didactiek. (Opbr</w:t>
                            </w:r>
                            <w:r w:rsidR="003A7DA6">
                              <w:t>e</w:t>
                            </w:r>
                            <w:r>
                              <w:t>ngst gericht werken)</w:t>
                            </w:r>
                          </w:p>
                          <w:p w14:paraId="0411E86F" w14:textId="3F32B5AA" w:rsidR="00922991" w:rsidRDefault="00922991" w:rsidP="00922991">
                            <w:pPr>
                              <w:pStyle w:val="Lijstalinea"/>
                              <w:numPr>
                                <w:ilvl w:val="0"/>
                                <w:numId w:val="7"/>
                              </w:numPr>
                            </w:pPr>
                            <w:r>
                              <w:t xml:space="preserve">Bevorderen van de deskundigheid </w:t>
                            </w:r>
                            <w:r w:rsidR="00734DFE">
                              <w:t>m.b.t.</w:t>
                            </w:r>
                            <w:r>
                              <w:t xml:space="preserve"> Leren Denken en Leren en sociaal gedrag.</w:t>
                            </w:r>
                          </w:p>
                          <w:p w14:paraId="10FFDCDC" w14:textId="2C284D50" w:rsidR="00922991" w:rsidRDefault="00922991" w:rsidP="00922991">
                            <w:pPr>
                              <w:pStyle w:val="Lijstalinea"/>
                              <w:numPr>
                                <w:ilvl w:val="0"/>
                                <w:numId w:val="7"/>
                              </w:numPr>
                            </w:pPr>
                            <w:r>
                              <w:t>Ontwikkelen van praktischer onderwijs.</w:t>
                            </w:r>
                          </w:p>
                          <w:p w14:paraId="212AC830" w14:textId="507470D6" w:rsidR="00922991" w:rsidRDefault="00922991" w:rsidP="00922991">
                            <w:pPr>
                              <w:pStyle w:val="Lijstalinea"/>
                              <w:numPr>
                                <w:ilvl w:val="0"/>
                                <w:numId w:val="7"/>
                              </w:numPr>
                            </w:pPr>
                            <w:r>
                              <w:t>Versterken van deskundigheid in het omgaan met leerlingen met moeilijk verstaanbaar gedrag</w:t>
                            </w:r>
                          </w:p>
                          <w:p w14:paraId="1E1999C9" w14:textId="048A93EE" w:rsidR="00922991" w:rsidRPr="00922991" w:rsidRDefault="00922991" w:rsidP="00922991">
                            <w:pPr>
                              <w:pStyle w:val="Lijstalinea"/>
                              <w:numPr>
                                <w:ilvl w:val="0"/>
                                <w:numId w:val="7"/>
                              </w:numPr>
                            </w:pPr>
                            <w:r>
                              <w:t>Samenwerken met het reguliere onderwijs om terugplaatsing naar het reguliere onderwijs te realiseren.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83ED1" id="Tekstvak 13" o:spid="_x0000_s1033" type="#_x0000_t202" style="position:absolute;margin-left:246.1pt;margin-top:227.95pt;width:254.2pt;height:50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" fillcolor="#c9c9c9 [1942]" strokeweight=".5pt">
                <v:textbox>
                  <w:txbxContent>
                    <w:p w14:paraId="21D59AE1" w14:textId="2FA25187" w:rsidR="00922991" w:rsidRDefault="00922991">
                      <w:pPr>
                        <w:rPr>
                          <w:color w:val="00B0F0"/>
                        </w:rPr>
                      </w:pPr>
                      <w:r>
                        <w:rPr>
                          <w:color w:val="00B0F0"/>
                        </w:rPr>
                        <w:t>Onze ambities en ontwikkeldoelen</w:t>
                      </w:r>
                    </w:p>
                    <w:p w14:paraId="011E6BDB" w14:textId="6CD43B49" w:rsidR="00922991" w:rsidRDefault="00922991" w:rsidP="00922991">
                      <w:pPr>
                        <w:pStyle w:val="Lijstalinea"/>
                        <w:numPr>
                          <w:ilvl w:val="0"/>
                          <w:numId w:val="7"/>
                        </w:numPr>
                      </w:pPr>
                      <w:r>
                        <w:t>Bevorderen van de deskundigheid van de didactiek. (Opbr</w:t>
                      </w:r>
                      <w:r w:rsidR="003A7DA6">
                        <w:t>e</w:t>
                      </w:r>
                      <w:r>
                        <w:t>ngst gericht werken)</w:t>
                      </w:r>
                    </w:p>
                    <w:p w14:paraId="0411E86F" w14:textId="3F32B5AA" w:rsidR="00922991" w:rsidRDefault="00922991" w:rsidP="00922991">
                      <w:pPr>
                        <w:pStyle w:val="Lijstalinea"/>
                        <w:numPr>
                          <w:ilvl w:val="0"/>
                          <w:numId w:val="7"/>
                        </w:numPr>
                      </w:pPr>
                      <w:r>
                        <w:t xml:space="preserve">Bevorderen van de deskundigheid </w:t>
                      </w:r>
                      <w:r w:rsidR="00734DFE">
                        <w:t>m.b.t.</w:t>
                      </w:r>
                      <w:r>
                        <w:t xml:space="preserve"> Leren Denken en Leren en sociaal gedrag.</w:t>
                      </w:r>
                    </w:p>
                    <w:p w14:paraId="10FFDCDC" w14:textId="2C284D50" w:rsidR="00922991" w:rsidRDefault="00922991" w:rsidP="00922991">
                      <w:pPr>
                        <w:pStyle w:val="Lijstalinea"/>
                        <w:numPr>
                          <w:ilvl w:val="0"/>
                          <w:numId w:val="7"/>
                        </w:numPr>
                      </w:pPr>
                      <w:r>
                        <w:t>Ontwikkelen van praktischer onderwijs.</w:t>
                      </w:r>
                    </w:p>
                    <w:p w14:paraId="212AC830" w14:textId="507470D6" w:rsidR="00922991" w:rsidRDefault="00922991" w:rsidP="00922991">
                      <w:pPr>
                        <w:pStyle w:val="Lijstalinea"/>
                        <w:numPr>
                          <w:ilvl w:val="0"/>
                          <w:numId w:val="7"/>
                        </w:numPr>
                      </w:pPr>
                      <w:r>
                        <w:t>Versterken van deskundigheid in het omgaan met leerlingen met moeilijk verstaanbaar gedrag</w:t>
                      </w:r>
                    </w:p>
                    <w:p w14:paraId="1E1999C9" w14:textId="048A93EE" w:rsidR="00922991" w:rsidRPr="00922991" w:rsidRDefault="00922991" w:rsidP="00922991">
                      <w:pPr>
                        <w:pStyle w:val="Lijstalinea"/>
                        <w:numPr>
                          <w:ilvl w:val="0"/>
                          <w:numId w:val="7"/>
                        </w:numPr>
                      </w:pPr>
                      <w:r>
                        <w:t>Samenwerken met het reguliere onderwijs om terugplaatsing naar het reguliere onderwijs te realiseren.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3F6A4FF4" wp14:editId="60019820">
                <wp:simplePos x="0" y="0"/>
                <wp:positionH relativeFrom="column">
                  <wp:posOffset>-334187</wp:posOffset>
                </wp:positionH>
                <wp:positionV relativeFrom="paragraph">
                  <wp:posOffset>2894741</wp:posOffset>
                </wp:positionV>
                <wp:extent cx="3261995" cy="6457361"/>
                <wp:effectExtent l="0" t="0" r="14605" b="6985"/>
                <wp:wrapNone/>
                <wp:docPr id="12" name="Tekstvak 12"/>
                <wp:cNvGraphicFramePr/>
                <a:graphic xmlns:a="http://schemas.openxmlformats.org/drawingml/2006/main">
                  <a:graphicData uri="http://schemas.microsoft.com/office/word/2010/wordprocessingShape">
                    <wps:wsp>
                      <wps:cNvSpPr txBox="1"/>
                      <wps:spPr>
                        <a:xfrm>
                          <a:off x="0" y="0"/>
                          <a:ext cx="3261995" cy="6457361"/>
                        </a:xfrm>
                        <a:prstGeom prst="rect">
                          <a:avLst/>
                        </a:prstGeom>
                        <a:solidFill>
                          <a:schemeClr val="accent3">
                            <a:lumMod val="60000"/>
                            <a:lumOff val="40000"/>
                          </a:schemeClr>
                        </a:solidFill>
                        <a:ln w="6350">
                          <a:solidFill>
                            <a:prstClr val="black"/>
                          </a:solidFill>
                        </a:ln>
                      </wps:spPr>
                      <wps:txbx>
                        <w:txbxContent>
                          <w:p w14:paraId="2EE711E9" w14:textId="0B05E031" w:rsidR="00D22EE7" w:rsidRDefault="00922991">
                            <w:pPr>
                              <w:rPr>
                                <w:color w:val="00B0F0"/>
                              </w:rPr>
                            </w:pPr>
                            <w:r>
                              <w:rPr>
                                <w:color w:val="00B0F0"/>
                              </w:rPr>
                              <w:t>Grenzen aan onze ondersteuning</w:t>
                            </w:r>
                          </w:p>
                          <w:p w14:paraId="7896703A" w14:textId="24F3553C" w:rsidR="002F2E5B" w:rsidRDefault="002F2E5B" w:rsidP="002F2E5B">
                            <w:pPr>
                              <w:pStyle w:val="Lijstalinea"/>
                              <w:numPr>
                                <w:ilvl w:val="0"/>
                                <w:numId w:val="8"/>
                              </w:numPr>
                            </w:pPr>
                            <w:r>
                              <w:t>Wanneer de veiligheid van de leerling zelf, medeleerlingen of personeel in gevaar komt.</w:t>
                            </w:r>
                          </w:p>
                          <w:p w14:paraId="347C9BF7" w14:textId="1A8360A5" w:rsidR="002F2E5B" w:rsidRDefault="002F2E5B" w:rsidP="002F2E5B">
                            <w:pPr>
                              <w:pStyle w:val="Lijstalinea"/>
                              <w:numPr>
                                <w:ilvl w:val="0"/>
                                <w:numId w:val="8"/>
                              </w:numPr>
                            </w:pPr>
                            <w:r>
                              <w:t>Er sprake is van extreme stapeling van problematiek bij de leerling.</w:t>
                            </w:r>
                          </w:p>
                          <w:p w14:paraId="3D1F51D7" w14:textId="097DC73F" w:rsidR="002F2E5B" w:rsidRDefault="002F2E5B" w:rsidP="002F2E5B">
                            <w:pPr>
                              <w:pStyle w:val="Lijstalinea"/>
                              <w:numPr>
                                <w:ilvl w:val="0"/>
                                <w:numId w:val="8"/>
                              </w:numPr>
                            </w:pPr>
                            <w:r>
                              <w:t>De zorg van de leerling zeer specifieke expertise vraagt</w:t>
                            </w:r>
                            <w:r w:rsidR="00CF2568">
                              <w:t xml:space="preserve"> </w:t>
                            </w:r>
                            <w:r>
                              <w:t>die wij niet kunnen bieden en/of inkopen.</w:t>
                            </w:r>
                          </w:p>
                          <w:p w14:paraId="3DEC40BA" w14:textId="515B95B4" w:rsidR="002F2E5B" w:rsidRDefault="002F2E5B" w:rsidP="002F2E5B">
                            <w:pPr>
                              <w:pStyle w:val="Lijstalinea"/>
                              <w:numPr>
                                <w:ilvl w:val="0"/>
                                <w:numId w:val="8"/>
                              </w:numPr>
                            </w:pPr>
                            <w:r>
                              <w:t>Als de leerling niet in staat is groepsgewijs onderwijs te volgen.</w:t>
                            </w:r>
                          </w:p>
                          <w:p w14:paraId="418AF055" w14:textId="2F6E9201" w:rsidR="002F2E5B" w:rsidRDefault="002F2E5B" w:rsidP="002F2E5B">
                            <w:pPr>
                              <w:pStyle w:val="Lijstalinea"/>
                              <w:numPr>
                                <w:ilvl w:val="0"/>
                                <w:numId w:val="8"/>
                              </w:numPr>
                            </w:pPr>
                            <w:r>
                              <w:t xml:space="preserve">Een groepsgrootte van </w:t>
                            </w:r>
                            <w:r w:rsidR="00D05135">
                              <w:t xml:space="preserve">in principe </w:t>
                            </w:r>
                            <w:r>
                              <w:t>maximaal 15 leerlingen. Bij groepen waar sprake is van meer dan gemiddelde ondersteuning ligt deze groepsgrootte op 14.</w:t>
                            </w:r>
                          </w:p>
                          <w:p w14:paraId="1A64C919" w14:textId="2A3EDBA9" w:rsidR="00721B15" w:rsidRDefault="00721B15" w:rsidP="002F2E5B">
                            <w:pPr>
                              <w:pStyle w:val="Lijstalinea"/>
                              <w:numPr>
                                <w:ilvl w:val="0"/>
                                <w:numId w:val="8"/>
                              </w:numPr>
                            </w:pPr>
                            <w:r>
                              <w:t>Bij instroom vanaf groep 6</w:t>
                            </w:r>
                            <w:r w:rsidR="00CB5F8B">
                              <w:t xml:space="preserve"> hebben wij geen passend aanbod voor leerlingen met een uitstroomperspectief HAVO/VWO</w:t>
                            </w:r>
                          </w:p>
                          <w:p w14:paraId="4FF52DE5" w14:textId="4FB87630" w:rsidR="002F2E5B" w:rsidRDefault="002F2E5B" w:rsidP="002F2E5B">
                            <w:pPr>
                              <w:ind w:left="360"/>
                            </w:pPr>
                            <w:r>
                              <w:t>Wanneer wij niet aan de onderwijs- en ondersteuningsbehoefte van een leerling kunnen voldoen</w:t>
                            </w:r>
                            <w:r w:rsidR="004F1CA9">
                              <w:t xml:space="preserve">, </w:t>
                            </w:r>
                            <w:r w:rsidR="004973B2">
                              <w:t xml:space="preserve">verwijzen wij naar passende gespecialiseerde scholen. Wij kennen dan: </w:t>
                            </w:r>
                            <w:r w:rsidR="009A1C78">
                              <w:t>s</w:t>
                            </w:r>
                            <w:r w:rsidR="004973B2">
                              <w:t xml:space="preserve">peciaal onderwijs voor blinden en slechthorenden, </w:t>
                            </w:r>
                            <w:r w:rsidR="009A1C78">
                              <w:t>s</w:t>
                            </w:r>
                            <w:r w:rsidR="004973B2">
                              <w:t>peciaal onderwijs voor doven, slechthorenden en voor kinderen met ernstige taal- en spraakproblemen</w:t>
                            </w:r>
                            <w:r w:rsidR="003A7DA6">
                              <w:t>. Speciaal onderwijs voor kinderen met een lichamelijke beperking of zeer moeilijk lerend.</w:t>
                            </w:r>
                          </w:p>
                          <w:p w14:paraId="3BC1AF33" w14:textId="2C10CCC0" w:rsidR="003A7DA6" w:rsidRPr="00922991" w:rsidRDefault="003A7DA6" w:rsidP="002F2E5B">
                            <w:pPr>
                              <w:ind w:left="360"/>
                            </w:pPr>
                            <w:r>
                              <w:t xml:space="preserve">In een enkel geval zal samen met de ouders worden gezocht naar een andere plek met een beter passend aanbod. Hierin worden school, ouders en leerling ondersteund door </w:t>
                            </w:r>
                            <w:r w:rsidR="00734DFE">
                              <w:t>het</w:t>
                            </w:r>
                            <w:r>
                              <w:t xml:space="preserve"> samenwerkingsverband.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A4FF4" id="Tekstvak 12" o:spid="_x0000_s1034" type="#_x0000_t202" style="position:absolute;margin-left:-26.3pt;margin-top:227.95pt;width:256.85pt;height:50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" fillcolor="#c9c9c9 [1942]" strokeweight=".5pt">
                <v:textbox>
                  <w:txbxContent>
                    <w:p w14:paraId="2EE711E9" w14:textId="0B05E031" w:rsidR="00D22EE7" w:rsidRDefault="00922991">
                      <w:pPr>
                        <w:rPr>
                          <w:color w:val="00B0F0"/>
                        </w:rPr>
                      </w:pPr>
                      <w:r>
                        <w:rPr>
                          <w:color w:val="00B0F0"/>
                        </w:rPr>
                        <w:t>Grenzen aan onze ondersteuning</w:t>
                      </w:r>
                    </w:p>
                    <w:p w14:paraId="7896703A" w14:textId="24F3553C" w:rsidR="002F2E5B" w:rsidRDefault="002F2E5B" w:rsidP="002F2E5B">
                      <w:pPr>
                        <w:pStyle w:val="Lijstalinea"/>
                        <w:numPr>
                          <w:ilvl w:val="0"/>
                          <w:numId w:val="8"/>
                        </w:numPr>
                      </w:pPr>
                      <w:r>
                        <w:t>Wanneer de veiligheid van de leerling zelf, medeleerlingen of personeel in gevaar komt.</w:t>
                      </w:r>
                    </w:p>
                    <w:p w14:paraId="347C9BF7" w14:textId="1A8360A5" w:rsidR="002F2E5B" w:rsidRDefault="002F2E5B" w:rsidP="002F2E5B">
                      <w:pPr>
                        <w:pStyle w:val="Lijstalinea"/>
                        <w:numPr>
                          <w:ilvl w:val="0"/>
                          <w:numId w:val="8"/>
                        </w:numPr>
                      </w:pPr>
                      <w:r>
                        <w:t>Er sprake is van extreme stapeling van problematiek bij de leerling.</w:t>
                      </w:r>
                    </w:p>
                    <w:p w14:paraId="3D1F51D7" w14:textId="097DC73F" w:rsidR="002F2E5B" w:rsidRDefault="002F2E5B" w:rsidP="002F2E5B">
                      <w:pPr>
                        <w:pStyle w:val="Lijstalinea"/>
                        <w:numPr>
                          <w:ilvl w:val="0"/>
                          <w:numId w:val="8"/>
                        </w:numPr>
                      </w:pPr>
                      <w:r>
                        <w:t>De zorg van de leerling zeer specifieke expertise vraagt</w:t>
                      </w:r>
                      <w:r w:rsidR="00CF2568">
                        <w:t xml:space="preserve"> </w:t>
                      </w:r>
                      <w:r>
                        <w:t>die wij niet kunnen bieden en/of inkopen.</w:t>
                      </w:r>
                    </w:p>
                    <w:p w14:paraId="3DEC40BA" w14:textId="515B95B4" w:rsidR="002F2E5B" w:rsidRDefault="002F2E5B" w:rsidP="002F2E5B">
                      <w:pPr>
                        <w:pStyle w:val="Lijstalinea"/>
                        <w:numPr>
                          <w:ilvl w:val="0"/>
                          <w:numId w:val="8"/>
                        </w:numPr>
                      </w:pPr>
                      <w:r>
                        <w:t>Als de leerling niet in staat is groepsgewijs onderwijs te volgen.</w:t>
                      </w:r>
                    </w:p>
                    <w:p w14:paraId="418AF055" w14:textId="2F6E9201" w:rsidR="002F2E5B" w:rsidRDefault="002F2E5B" w:rsidP="002F2E5B">
                      <w:pPr>
                        <w:pStyle w:val="Lijstalinea"/>
                        <w:numPr>
                          <w:ilvl w:val="0"/>
                          <w:numId w:val="8"/>
                        </w:numPr>
                      </w:pPr>
                      <w:r>
                        <w:t xml:space="preserve">Een groepsgrootte van </w:t>
                      </w:r>
                      <w:r w:rsidR="00D05135">
                        <w:t xml:space="preserve">in principe </w:t>
                      </w:r>
                      <w:r>
                        <w:t>maximaal 15 leerlingen. Bij groepen waar sprake is van meer dan gemiddelde ondersteuning ligt deze groepsgrootte op 14.</w:t>
                      </w:r>
                    </w:p>
                    <w:p w14:paraId="1A64C919" w14:textId="2A3EDBA9" w:rsidR="00721B15" w:rsidRDefault="00721B15" w:rsidP="002F2E5B">
                      <w:pPr>
                        <w:pStyle w:val="Lijstalinea"/>
                        <w:numPr>
                          <w:ilvl w:val="0"/>
                          <w:numId w:val="8"/>
                        </w:numPr>
                      </w:pPr>
                      <w:r>
                        <w:t>Bij instroom vanaf groep 6</w:t>
                      </w:r>
                      <w:r w:rsidR="00CB5F8B">
                        <w:t xml:space="preserve"> hebben wij geen passend aanbod voor leerlingen met een uitstroomperspectief HAVO/VWO</w:t>
                      </w:r>
                    </w:p>
                    <w:p w14:paraId="4FF52DE5" w14:textId="4FB87630" w:rsidR="002F2E5B" w:rsidRDefault="002F2E5B" w:rsidP="002F2E5B">
                      <w:pPr>
                        <w:ind w:left="360"/>
                      </w:pPr>
                      <w:r>
                        <w:t>Wanneer wij niet aan de onderwijs- en ondersteuningsbehoefte van een leerling kunnen voldoen</w:t>
                      </w:r>
                      <w:r w:rsidR="004F1CA9">
                        <w:t xml:space="preserve">, </w:t>
                      </w:r>
                      <w:r w:rsidR="004973B2">
                        <w:t xml:space="preserve">verwijzen wij naar passende gespecialiseerde scholen. Wij kennen dan: </w:t>
                      </w:r>
                      <w:r w:rsidR="009A1C78">
                        <w:t>s</w:t>
                      </w:r>
                      <w:r w:rsidR="004973B2">
                        <w:t xml:space="preserve">peciaal onderwijs voor blinden en slechthorenden, </w:t>
                      </w:r>
                      <w:r w:rsidR="009A1C78">
                        <w:t>s</w:t>
                      </w:r>
                      <w:r w:rsidR="004973B2">
                        <w:t>peciaal onderwijs voor doven, slechthorenden en voor kinderen met ernstige taal- en spraakproblemen</w:t>
                      </w:r>
                      <w:r w:rsidR="003A7DA6">
                        <w:t>. Speciaal onderwijs voor kinderen met een lichamelijke beperking of zeer moeilijk lerend.</w:t>
                      </w:r>
                    </w:p>
                    <w:p w14:paraId="3BC1AF33" w14:textId="2C10CCC0" w:rsidR="003A7DA6" w:rsidRPr="00922991" w:rsidRDefault="003A7DA6" w:rsidP="002F2E5B">
                      <w:pPr>
                        <w:ind w:left="360"/>
                      </w:pPr>
                      <w:r>
                        <w:t xml:space="preserve">In een enkel geval zal samen met de ouders worden gezocht naar een andere plek met een beter passend aanbod. </w:t>
                      </w:r>
                      <w:r>
                        <w:t xml:space="preserve">Hierin worden school, ouders en leerling ondersteund door </w:t>
                      </w:r>
                      <w:r w:rsidR="00734DFE">
                        <w:t>het</w:t>
                      </w:r>
                      <w:r>
                        <w:t xml:space="preserve"> samenwerkingsverband.</w:t>
                      </w:r>
                    </w:p>
                  </w:txbxContent>
                </v:textbox>
              </v:shape>
            </w:pict>
          </mc:Fallback>
        </mc:AlternateContent>
      </w:r>
    </w:p>
    <w:sectPr w:rsidR="00D22EE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0E4E" w14:textId="77777777" w:rsidR="003D20BA" w:rsidRDefault="003D20BA" w:rsidP="00D22EE7">
      <w:r>
        <w:separator/>
      </w:r>
    </w:p>
  </w:endnote>
  <w:endnote w:type="continuationSeparator" w:id="0">
    <w:p w14:paraId="713C0549" w14:textId="77777777" w:rsidR="003D20BA" w:rsidRDefault="003D20BA" w:rsidP="00D2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46E70" w14:textId="78E404B5" w:rsidR="00D22EE7" w:rsidRDefault="00D22EE7">
    <w:pPr>
      <w:pStyle w:val="Voettekst"/>
    </w:pPr>
  </w:p>
  <w:p w14:paraId="5E95857F" w14:textId="292F3706" w:rsidR="00D22EE7" w:rsidRDefault="00D22EE7">
    <w:pPr>
      <w:pStyle w:val="Voettekst"/>
    </w:pPr>
  </w:p>
  <w:p w14:paraId="135EAB83" w14:textId="31E67B43" w:rsidR="00D22EE7" w:rsidRDefault="00D22EE7">
    <w:pPr>
      <w:pStyle w:val="Voettekst"/>
    </w:pPr>
  </w:p>
  <w:p w14:paraId="7213756E" w14:textId="77777777" w:rsidR="00D22EE7" w:rsidRDefault="00D22E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AAD2" w14:textId="77777777" w:rsidR="003D20BA" w:rsidRDefault="003D20BA" w:rsidP="00D22EE7">
      <w:r>
        <w:separator/>
      </w:r>
    </w:p>
  </w:footnote>
  <w:footnote w:type="continuationSeparator" w:id="0">
    <w:p w14:paraId="708E2DFF" w14:textId="77777777" w:rsidR="003D20BA" w:rsidRDefault="003D20BA" w:rsidP="00D22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E1B"/>
    <w:multiLevelType w:val="hybridMultilevel"/>
    <w:tmpl w:val="F59AC83E"/>
    <w:lvl w:ilvl="0" w:tplc="412EF88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300D03"/>
    <w:multiLevelType w:val="hybridMultilevel"/>
    <w:tmpl w:val="16F6448C"/>
    <w:lvl w:ilvl="0" w:tplc="05CCBBF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073277"/>
    <w:multiLevelType w:val="hybridMultilevel"/>
    <w:tmpl w:val="8DC8C90C"/>
    <w:lvl w:ilvl="0" w:tplc="A4024C6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DAF2449"/>
    <w:multiLevelType w:val="hybridMultilevel"/>
    <w:tmpl w:val="22A20CBE"/>
    <w:lvl w:ilvl="0" w:tplc="D6287EC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3070AD9"/>
    <w:multiLevelType w:val="hybridMultilevel"/>
    <w:tmpl w:val="780257B4"/>
    <w:lvl w:ilvl="0" w:tplc="F020AFE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0480265"/>
    <w:multiLevelType w:val="hybridMultilevel"/>
    <w:tmpl w:val="7E1093AE"/>
    <w:lvl w:ilvl="0" w:tplc="279E556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F80998"/>
    <w:multiLevelType w:val="hybridMultilevel"/>
    <w:tmpl w:val="E4342D88"/>
    <w:lvl w:ilvl="0" w:tplc="B10EF1E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56455BD"/>
    <w:multiLevelType w:val="hybridMultilevel"/>
    <w:tmpl w:val="7A50D4EE"/>
    <w:lvl w:ilvl="0" w:tplc="16C6F31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80524601">
    <w:abstractNumId w:val="6"/>
  </w:num>
  <w:num w:numId="2" w16cid:durableId="959266202">
    <w:abstractNumId w:val="3"/>
  </w:num>
  <w:num w:numId="3" w16cid:durableId="1198199043">
    <w:abstractNumId w:val="2"/>
  </w:num>
  <w:num w:numId="4" w16cid:durableId="176700983">
    <w:abstractNumId w:val="4"/>
  </w:num>
  <w:num w:numId="5" w16cid:durableId="1940678396">
    <w:abstractNumId w:val="5"/>
  </w:num>
  <w:num w:numId="6" w16cid:durableId="1221285333">
    <w:abstractNumId w:val="7"/>
  </w:num>
  <w:num w:numId="7" w16cid:durableId="295333491">
    <w:abstractNumId w:val="1"/>
  </w:num>
  <w:num w:numId="8" w16cid:durableId="169833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E7"/>
    <w:rsid w:val="00030F3B"/>
    <w:rsid w:val="000903E9"/>
    <w:rsid w:val="0018166E"/>
    <w:rsid w:val="00193469"/>
    <w:rsid w:val="002F2E5B"/>
    <w:rsid w:val="003A7DA6"/>
    <w:rsid w:val="003D20BA"/>
    <w:rsid w:val="0040454C"/>
    <w:rsid w:val="00485C0A"/>
    <w:rsid w:val="004973B2"/>
    <w:rsid w:val="004B2B52"/>
    <w:rsid w:val="004F1CA9"/>
    <w:rsid w:val="005B57B0"/>
    <w:rsid w:val="00663CBD"/>
    <w:rsid w:val="00696CE7"/>
    <w:rsid w:val="00721B15"/>
    <w:rsid w:val="00734DFE"/>
    <w:rsid w:val="008B5D86"/>
    <w:rsid w:val="008F5E20"/>
    <w:rsid w:val="00922991"/>
    <w:rsid w:val="00953A3D"/>
    <w:rsid w:val="009A1C78"/>
    <w:rsid w:val="009D4002"/>
    <w:rsid w:val="00B1593C"/>
    <w:rsid w:val="00BB530A"/>
    <w:rsid w:val="00BF7884"/>
    <w:rsid w:val="00CB5F8B"/>
    <w:rsid w:val="00CF2568"/>
    <w:rsid w:val="00D05135"/>
    <w:rsid w:val="00D22EE7"/>
    <w:rsid w:val="00D26AD6"/>
    <w:rsid w:val="00D51AD7"/>
    <w:rsid w:val="00E06F88"/>
    <w:rsid w:val="00E44084"/>
    <w:rsid w:val="00E84220"/>
    <w:rsid w:val="00ED2FF7"/>
    <w:rsid w:val="00F84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A89C"/>
  <w15:chartTrackingRefBased/>
  <w15:docId w15:val="{8C4B4781-81BA-0B4D-A769-7B809627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22EE7"/>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2EE7"/>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D22EE7"/>
    <w:pPr>
      <w:tabs>
        <w:tab w:val="center" w:pos="4536"/>
        <w:tab w:val="right" w:pos="9072"/>
      </w:tabs>
    </w:pPr>
  </w:style>
  <w:style w:type="character" w:customStyle="1" w:styleId="KoptekstChar">
    <w:name w:val="Koptekst Char"/>
    <w:basedOn w:val="Standaardalinea-lettertype"/>
    <w:link w:val="Koptekst"/>
    <w:uiPriority w:val="99"/>
    <w:rsid w:val="00D22EE7"/>
  </w:style>
  <w:style w:type="paragraph" w:styleId="Voettekst">
    <w:name w:val="footer"/>
    <w:basedOn w:val="Standaard"/>
    <w:link w:val="VoettekstChar"/>
    <w:uiPriority w:val="99"/>
    <w:unhideWhenUsed/>
    <w:rsid w:val="00D22EE7"/>
    <w:pPr>
      <w:tabs>
        <w:tab w:val="center" w:pos="4536"/>
        <w:tab w:val="right" w:pos="9072"/>
      </w:tabs>
    </w:pPr>
  </w:style>
  <w:style w:type="character" w:customStyle="1" w:styleId="VoettekstChar">
    <w:name w:val="Voettekst Char"/>
    <w:basedOn w:val="Standaardalinea-lettertype"/>
    <w:link w:val="Voettekst"/>
    <w:uiPriority w:val="99"/>
    <w:rsid w:val="00D22EE7"/>
  </w:style>
  <w:style w:type="paragraph" w:styleId="Lijstalinea">
    <w:name w:val="List Paragraph"/>
    <w:basedOn w:val="Standaard"/>
    <w:uiPriority w:val="34"/>
    <w:qFormat/>
    <w:rsid w:val="008B5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521EB-ED70-224B-A6E0-49F33B41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188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Poen</dc:creator>
  <cp:keywords/>
  <dc:description/>
  <cp:lastModifiedBy>Lisanne Poen</cp:lastModifiedBy>
  <cp:revision>2</cp:revision>
  <dcterms:created xsi:type="dcterms:W3CDTF">2023-02-16T07:48:00Z</dcterms:created>
  <dcterms:modified xsi:type="dcterms:W3CDTF">2023-02-16T07:48:00Z</dcterms:modified>
</cp:coreProperties>
</file>