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1955B" w14:textId="77777777" w:rsidR="00772F32" w:rsidRDefault="007A574A" w:rsidP="00772F32">
      <w:pPr>
        <w:rPr>
          <w:rFonts w:ascii="Times New Roman" w:hAnsi="Times New Roman"/>
          <w:sz w:val="24"/>
          <w:szCs w:val="24"/>
        </w:rPr>
      </w:pPr>
      <w:r>
        <w:rPr>
          <w:rFonts w:ascii="Calibri" w:hAnsi="Calibri" w:cs="Arial"/>
          <w:b/>
          <w:sz w:val="28"/>
          <w:szCs w:val="28"/>
        </w:rPr>
        <w:tab/>
      </w:r>
      <w:r>
        <w:rPr>
          <w:rFonts w:ascii="Calibri" w:hAnsi="Calibri" w:cs="Arial"/>
          <w:b/>
          <w:sz w:val="28"/>
          <w:szCs w:val="28"/>
        </w:rPr>
        <w:tab/>
      </w:r>
      <w:r>
        <w:rPr>
          <w:rFonts w:ascii="Calibri" w:hAnsi="Calibri" w:cs="Arial"/>
          <w:b/>
          <w:sz w:val="28"/>
          <w:szCs w:val="28"/>
        </w:rPr>
        <w:tab/>
      </w:r>
      <w:r>
        <w:rPr>
          <w:rFonts w:ascii="Calibri" w:hAnsi="Calibri" w:cs="Arial"/>
          <w:b/>
          <w:sz w:val="28"/>
          <w:szCs w:val="28"/>
        </w:rPr>
        <w:tab/>
      </w:r>
      <w:r w:rsidR="00772F32">
        <w:rPr>
          <w:rFonts w:ascii="Calibri" w:hAnsi="Calibri" w:cs="Arial"/>
          <w:b/>
          <w:sz w:val="28"/>
          <w:szCs w:val="28"/>
        </w:rPr>
        <w:tab/>
      </w:r>
      <w:r w:rsidR="00772F32">
        <w:rPr>
          <w:rFonts w:ascii="Calibri" w:hAnsi="Calibri" w:cs="Arial"/>
          <w:b/>
          <w:sz w:val="28"/>
          <w:szCs w:val="28"/>
        </w:rPr>
        <w:tab/>
      </w:r>
      <w:r w:rsidR="00772F32">
        <w:rPr>
          <w:rFonts w:ascii="Calibri" w:hAnsi="Calibri" w:cs="Arial"/>
          <w:b/>
          <w:sz w:val="28"/>
          <w:szCs w:val="28"/>
        </w:rPr>
        <w:tab/>
      </w:r>
      <w:r w:rsidR="00772F32">
        <w:rPr>
          <w:rFonts w:ascii="Calibri" w:hAnsi="Calibri" w:cs="Arial"/>
          <w:b/>
          <w:sz w:val="28"/>
          <w:szCs w:val="28"/>
        </w:rPr>
        <w:tab/>
      </w:r>
      <w:r w:rsidR="00772F32">
        <w:rPr>
          <w:rFonts w:ascii="Calibri" w:hAnsi="Calibri" w:cs="Arial"/>
          <w:b/>
          <w:sz w:val="28"/>
          <w:szCs w:val="28"/>
        </w:rPr>
        <w:tab/>
      </w:r>
      <w:r w:rsidR="00772F32">
        <w:rPr>
          <w:rFonts w:ascii="Calibri" w:hAnsi="Calibri" w:cs="Arial"/>
          <w:b/>
          <w:sz w:val="28"/>
          <w:szCs w:val="28"/>
        </w:rPr>
        <w:tab/>
      </w:r>
      <w:r w:rsidR="00772F32">
        <w:rPr>
          <w:rFonts w:ascii="Calibri" w:hAnsi="Calibri" w:cs="Arial"/>
          <w:b/>
          <w:sz w:val="28"/>
          <w:szCs w:val="28"/>
        </w:rPr>
        <w:tab/>
      </w:r>
      <w:r w:rsidR="00772F32" w:rsidRPr="00FE6A2A">
        <w:rPr>
          <w:rFonts w:ascii="Times New Roman" w:hAnsi="Times New Roman"/>
          <w:sz w:val="24"/>
          <w:szCs w:val="24"/>
        </w:rPr>
        <w:t xml:space="preserve">    </w:t>
      </w:r>
    </w:p>
    <w:p w14:paraId="0B825C88" w14:textId="77777777" w:rsidR="00841A85" w:rsidRDefault="00841A85" w:rsidP="00841A85">
      <w:pPr>
        <w:pStyle w:val="Kop1"/>
      </w:pPr>
      <w:bookmarkStart w:id="0" w:name="_Toc380824363"/>
      <w:bookmarkStart w:id="1" w:name="_Toc443478287"/>
      <w:bookmarkStart w:id="2" w:name="_Toc448216756"/>
    </w:p>
    <w:p w14:paraId="1B13C173" w14:textId="77777777" w:rsidR="00841A85" w:rsidRDefault="00841A85">
      <w:pPr>
        <w:spacing w:after="160" w:line="259" w:lineRule="auto"/>
        <w:rPr>
          <w:b/>
          <w:sz w:val="56"/>
          <w:szCs w:val="56"/>
        </w:rPr>
      </w:pPr>
    </w:p>
    <w:p w14:paraId="5FF12A4C" w14:textId="77777777" w:rsidR="00841A85" w:rsidRDefault="00841A85">
      <w:pPr>
        <w:spacing w:after="160" w:line="259" w:lineRule="auto"/>
        <w:rPr>
          <w:b/>
          <w:sz w:val="56"/>
          <w:szCs w:val="56"/>
        </w:rPr>
      </w:pPr>
    </w:p>
    <w:p w14:paraId="41F0976D" w14:textId="77777777" w:rsidR="00841A85" w:rsidRDefault="00841A85">
      <w:pPr>
        <w:spacing w:after="160" w:line="259" w:lineRule="auto"/>
        <w:rPr>
          <w:b/>
          <w:sz w:val="56"/>
          <w:szCs w:val="56"/>
        </w:rPr>
      </w:pPr>
    </w:p>
    <w:p w14:paraId="4C3FFAF4" w14:textId="03CC36DF" w:rsidR="00841A85" w:rsidRPr="00841A85" w:rsidRDefault="00841A85" w:rsidP="00841A85">
      <w:pPr>
        <w:spacing w:after="160" w:line="259" w:lineRule="auto"/>
        <w:jc w:val="center"/>
        <w:rPr>
          <w:b/>
          <w:sz w:val="56"/>
          <w:szCs w:val="56"/>
        </w:rPr>
      </w:pPr>
      <w:r w:rsidRPr="00841A85">
        <w:rPr>
          <w:b/>
          <w:sz w:val="56"/>
          <w:szCs w:val="56"/>
        </w:rPr>
        <w:t>Zicht op kwaliteit</w:t>
      </w:r>
    </w:p>
    <w:p w14:paraId="53BD0802" w14:textId="11C07E19" w:rsidR="00841A85" w:rsidRDefault="00841A85" w:rsidP="00841A85">
      <w:pPr>
        <w:spacing w:after="160" w:line="259" w:lineRule="auto"/>
        <w:jc w:val="center"/>
        <w:rPr>
          <w:sz w:val="48"/>
          <w:szCs w:val="48"/>
        </w:rPr>
      </w:pPr>
      <w:r>
        <w:rPr>
          <w:sz w:val="48"/>
          <w:szCs w:val="48"/>
        </w:rPr>
        <w:t>Analyse van de opbrengsten op schoolniveau</w:t>
      </w:r>
    </w:p>
    <w:p w14:paraId="45EE0711" w14:textId="1B82E4A3" w:rsidR="00841A85" w:rsidRPr="00173D43" w:rsidRDefault="00AF6186" w:rsidP="00841A85">
      <w:pPr>
        <w:spacing w:after="160" w:line="259" w:lineRule="auto"/>
        <w:jc w:val="center"/>
        <w:rPr>
          <w:color w:val="000000" w:themeColor="text1"/>
          <w:sz w:val="48"/>
          <w:szCs w:val="48"/>
        </w:rPr>
      </w:pPr>
      <w:r>
        <w:rPr>
          <w:color w:val="000000" w:themeColor="text1"/>
          <w:sz w:val="48"/>
          <w:szCs w:val="48"/>
        </w:rPr>
        <w:t>Januari</w:t>
      </w:r>
      <w:r w:rsidR="00CB2B15" w:rsidRPr="00173D43">
        <w:rPr>
          <w:color w:val="000000" w:themeColor="text1"/>
          <w:sz w:val="48"/>
          <w:szCs w:val="48"/>
        </w:rPr>
        <w:t xml:space="preserve"> 20</w:t>
      </w:r>
      <w:r>
        <w:rPr>
          <w:color w:val="000000" w:themeColor="text1"/>
          <w:sz w:val="48"/>
          <w:szCs w:val="48"/>
        </w:rPr>
        <w:t>20</w:t>
      </w:r>
    </w:p>
    <w:p w14:paraId="4D8B30B7" w14:textId="77777777" w:rsidR="00841A85" w:rsidRDefault="00841A85">
      <w:pPr>
        <w:spacing w:after="160" w:line="259" w:lineRule="auto"/>
      </w:pPr>
    </w:p>
    <w:p w14:paraId="6FD8C0A8" w14:textId="77777777" w:rsidR="00841A85" w:rsidRDefault="00841A85">
      <w:pPr>
        <w:spacing w:after="160" w:line="259" w:lineRule="auto"/>
        <w:rPr>
          <w:rFonts w:ascii="Trebuchet MS" w:eastAsiaTheme="majorEastAsia" w:hAnsi="Trebuchet MS" w:cstheme="majorBidi"/>
          <w:b/>
          <w:bCs/>
          <w:sz w:val="28"/>
          <w:szCs w:val="28"/>
          <w:lang w:eastAsia="en-US"/>
        </w:rPr>
      </w:pPr>
    </w:p>
    <w:p w14:paraId="43ABEA9D" w14:textId="77777777" w:rsidR="00D43A4B" w:rsidRDefault="00D43A4B">
      <w:pPr>
        <w:spacing w:after="160" w:line="259" w:lineRule="auto"/>
      </w:pPr>
      <w:r>
        <w:br w:type="page"/>
      </w:r>
    </w:p>
    <w:p w14:paraId="362C2441" w14:textId="24000116" w:rsidR="00BF53A3" w:rsidRPr="006A0731" w:rsidRDefault="00BF53A3" w:rsidP="00D43A4B">
      <w:pPr>
        <w:pStyle w:val="Kop1"/>
        <w:numPr>
          <w:ilvl w:val="0"/>
          <w:numId w:val="19"/>
        </w:numPr>
      </w:pPr>
      <w:proofErr w:type="gramStart"/>
      <w:r w:rsidRPr="006A0731">
        <w:lastRenderedPageBreak/>
        <w:t xml:space="preserve">Schoolstandaard </w:t>
      </w:r>
      <w:bookmarkEnd w:id="0"/>
      <w:bookmarkEnd w:id="1"/>
      <w:bookmarkEnd w:id="2"/>
      <w:r w:rsidR="0038468A">
        <w:rPr>
          <w:color w:val="FF0000"/>
        </w:rPr>
        <w:t xml:space="preserve"> </w:t>
      </w:r>
      <w:r w:rsidR="00CB2B15" w:rsidRPr="00C604AB">
        <w:rPr>
          <w:color w:val="000000" w:themeColor="text1"/>
        </w:rPr>
        <w:t>SO</w:t>
      </w:r>
      <w:proofErr w:type="gramEnd"/>
      <w:r w:rsidR="00CB2B15" w:rsidRPr="00C604AB">
        <w:rPr>
          <w:color w:val="000000" w:themeColor="text1"/>
        </w:rPr>
        <w:t xml:space="preserve"> Antonius</w:t>
      </w:r>
    </w:p>
    <w:p w14:paraId="567796B2" w14:textId="77777777" w:rsidR="00BF53A3" w:rsidRPr="006A0731" w:rsidRDefault="00BF53A3" w:rsidP="00BF53A3">
      <w:pPr>
        <w:rPr>
          <w:rFonts w:cs="Arial"/>
          <w:b/>
        </w:rPr>
      </w:pPr>
    </w:p>
    <w:p w14:paraId="44DD16A3" w14:textId="3356A58A" w:rsidR="00BF53A3" w:rsidRPr="00787694" w:rsidRDefault="00787694" w:rsidP="00BF53A3">
      <w:pPr>
        <w:rPr>
          <w:sz w:val="18"/>
          <w:szCs w:val="18"/>
        </w:rPr>
      </w:pPr>
      <w:r>
        <w:rPr>
          <w:sz w:val="18"/>
          <w:szCs w:val="18"/>
        </w:rPr>
        <w:t xml:space="preserve">Om ambitiegericht te </w:t>
      </w:r>
      <w:proofErr w:type="gramStart"/>
      <w:r>
        <w:rPr>
          <w:sz w:val="18"/>
          <w:szCs w:val="18"/>
        </w:rPr>
        <w:t>werken  stellen</w:t>
      </w:r>
      <w:proofErr w:type="gramEnd"/>
      <w:r>
        <w:rPr>
          <w:sz w:val="18"/>
          <w:szCs w:val="18"/>
        </w:rPr>
        <w:t xml:space="preserve"> we v</w:t>
      </w:r>
      <w:r w:rsidR="00BF53A3" w:rsidRPr="00787694">
        <w:rPr>
          <w:sz w:val="18"/>
          <w:szCs w:val="18"/>
        </w:rPr>
        <w:t>oor zowel de vakken</w:t>
      </w:r>
      <w:r w:rsidR="00841A85" w:rsidRPr="00787694">
        <w:rPr>
          <w:sz w:val="18"/>
          <w:szCs w:val="18"/>
        </w:rPr>
        <w:t xml:space="preserve"> (rekenen en taal) als voor gedrag (leren </w:t>
      </w:r>
      <w:proofErr w:type="spellStart"/>
      <w:r w:rsidR="00841A85" w:rsidRPr="00787694">
        <w:rPr>
          <w:sz w:val="18"/>
          <w:szCs w:val="18"/>
        </w:rPr>
        <w:t>leren</w:t>
      </w:r>
      <w:proofErr w:type="spellEnd"/>
      <w:r w:rsidR="00841A85" w:rsidRPr="00787694">
        <w:rPr>
          <w:sz w:val="18"/>
          <w:szCs w:val="18"/>
        </w:rPr>
        <w:t xml:space="preserve"> &amp; sociaal gedrag)</w:t>
      </w:r>
      <w:r>
        <w:rPr>
          <w:sz w:val="18"/>
          <w:szCs w:val="18"/>
        </w:rPr>
        <w:t xml:space="preserve"> </w:t>
      </w:r>
      <w:r w:rsidR="00BF53A3" w:rsidRPr="00787694">
        <w:rPr>
          <w:sz w:val="18"/>
          <w:szCs w:val="18"/>
        </w:rPr>
        <w:t xml:space="preserve">een </w:t>
      </w:r>
      <w:r w:rsidR="00841A85" w:rsidRPr="00787694">
        <w:rPr>
          <w:sz w:val="18"/>
          <w:szCs w:val="18"/>
        </w:rPr>
        <w:t xml:space="preserve">ambitie of </w:t>
      </w:r>
      <w:r w:rsidR="00BF53A3" w:rsidRPr="00787694">
        <w:rPr>
          <w:sz w:val="18"/>
          <w:szCs w:val="18"/>
        </w:rPr>
        <w:t>schoolstandaard</w:t>
      </w:r>
      <w:r w:rsidR="00841A85" w:rsidRPr="00787694">
        <w:rPr>
          <w:sz w:val="18"/>
          <w:szCs w:val="18"/>
        </w:rPr>
        <w:t>. De schoolstandaard stellen we</w:t>
      </w:r>
      <w:r w:rsidR="00BF53A3" w:rsidRPr="00787694">
        <w:rPr>
          <w:sz w:val="18"/>
          <w:szCs w:val="18"/>
        </w:rPr>
        <w:t xml:space="preserve"> voor wat we willen bereiken met 25%, 75% en 90 % van de leerlingen.</w:t>
      </w:r>
    </w:p>
    <w:p w14:paraId="70BA3B3C" w14:textId="77777777" w:rsidR="00BF53A3" w:rsidRPr="00787694" w:rsidRDefault="00BF53A3" w:rsidP="00BF53A3">
      <w:pPr>
        <w:rPr>
          <w:sz w:val="18"/>
          <w:szCs w:val="18"/>
        </w:rPr>
      </w:pPr>
    </w:p>
    <w:p w14:paraId="337F6CB3" w14:textId="77777777" w:rsidR="00BF53A3" w:rsidRPr="00787694" w:rsidRDefault="00BF53A3" w:rsidP="00BF53A3">
      <w:pPr>
        <w:rPr>
          <w:rFonts w:cs="Tahoma"/>
          <w:spacing w:val="-2"/>
          <w:sz w:val="18"/>
          <w:szCs w:val="18"/>
        </w:rPr>
      </w:pPr>
      <w:r w:rsidRPr="00787694">
        <w:rPr>
          <w:rFonts w:cs="Tahoma"/>
          <w:spacing w:val="-1"/>
          <w:sz w:val="18"/>
          <w:szCs w:val="18"/>
        </w:rPr>
        <w:t>We onder</w:t>
      </w:r>
      <w:r w:rsidRPr="00787694">
        <w:rPr>
          <w:rFonts w:cs="Tahoma"/>
          <w:spacing w:val="-1"/>
          <w:sz w:val="18"/>
          <w:szCs w:val="18"/>
        </w:rPr>
        <w:softHyphen/>
      </w:r>
      <w:r w:rsidRPr="00787694">
        <w:rPr>
          <w:rFonts w:cs="Tahoma"/>
          <w:spacing w:val="-2"/>
          <w:sz w:val="18"/>
          <w:szCs w:val="18"/>
        </w:rPr>
        <w:t>scheiden drie schoolstandaarden:</w:t>
      </w:r>
    </w:p>
    <w:p w14:paraId="3A79EB44" w14:textId="77777777" w:rsidR="00BF53A3" w:rsidRPr="00787694" w:rsidRDefault="00BF53A3" w:rsidP="00BF53A3">
      <w:pPr>
        <w:rPr>
          <w:rFonts w:cs="Tahoma"/>
          <w:spacing w:val="-2"/>
          <w:sz w:val="18"/>
          <w:szCs w:val="18"/>
        </w:rPr>
      </w:pPr>
      <w:r w:rsidRPr="00787694">
        <w:rPr>
          <w:rFonts w:cs="Tahoma"/>
          <w:spacing w:val="-2"/>
          <w:sz w:val="18"/>
          <w:szCs w:val="18"/>
        </w:rPr>
        <w:t xml:space="preserve">- de </w:t>
      </w:r>
      <w:r w:rsidRPr="00787694">
        <w:rPr>
          <w:rFonts w:cs="Tahoma"/>
          <w:b/>
          <w:spacing w:val="-2"/>
          <w:sz w:val="18"/>
          <w:szCs w:val="18"/>
        </w:rPr>
        <w:t>gevorderde standaard</w:t>
      </w:r>
      <w:r w:rsidRPr="00787694">
        <w:rPr>
          <w:rFonts w:cs="Tahoma"/>
          <w:spacing w:val="-2"/>
          <w:sz w:val="18"/>
          <w:szCs w:val="18"/>
        </w:rPr>
        <w:t xml:space="preserve"> voor de meest zelfstandige, meest sociale leerlingen en best presterende leerlingen op vakken. Het streven is dat dit ongeveer 25% van de leerlingen betreft. </w:t>
      </w:r>
    </w:p>
    <w:p w14:paraId="72435A2E" w14:textId="77777777" w:rsidR="00BF53A3" w:rsidRPr="00787694" w:rsidRDefault="00BF53A3" w:rsidP="00BF53A3">
      <w:pPr>
        <w:rPr>
          <w:rFonts w:cs="Tahoma"/>
          <w:color w:val="000000"/>
          <w:sz w:val="18"/>
          <w:szCs w:val="18"/>
        </w:rPr>
      </w:pPr>
      <w:r w:rsidRPr="00787694">
        <w:rPr>
          <w:rFonts w:cs="Tahoma"/>
          <w:spacing w:val="-2"/>
          <w:sz w:val="18"/>
          <w:szCs w:val="18"/>
        </w:rPr>
        <w:t xml:space="preserve">- de </w:t>
      </w:r>
      <w:r w:rsidRPr="00787694">
        <w:rPr>
          <w:rFonts w:cs="Tahoma"/>
          <w:b/>
          <w:spacing w:val="-1"/>
          <w:sz w:val="18"/>
          <w:szCs w:val="18"/>
        </w:rPr>
        <w:t>voldoende standaard</w:t>
      </w:r>
      <w:r w:rsidRPr="00787694">
        <w:rPr>
          <w:rFonts w:cs="Tahoma"/>
          <w:spacing w:val="-1"/>
          <w:sz w:val="18"/>
          <w:szCs w:val="18"/>
        </w:rPr>
        <w:t xml:space="preserve"> voor het merendeel van de leerlingen. De doelen behorend bij deze standaard zijn de basis voor het leerstofaanbod voor de vakken als de vakoverstijgende leergebieden. Door deze doelen aan te bieden aan alle leerlingen werk je volgens convergente differentiatie. </w:t>
      </w:r>
      <w:r w:rsidRPr="00787694">
        <w:rPr>
          <w:rFonts w:cs="Tahoma"/>
          <w:color w:val="000000"/>
          <w:spacing w:val="-2"/>
          <w:sz w:val="18"/>
          <w:szCs w:val="18"/>
        </w:rPr>
        <w:t xml:space="preserve">Hierbij gaat men ervan uit, dat men door middel van </w:t>
      </w:r>
      <w:r w:rsidRPr="00787694">
        <w:rPr>
          <w:rFonts w:cs="Arial"/>
          <w:sz w:val="18"/>
          <w:szCs w:val="18"/>
        </w:rPr>
        <w:t>convergente differentiatie voldoende resultaat haalt. Men houdt rekening met individuele verschillen door de instructie en leertijd af te stemmen op het vaardigheidsniveau van de leerling, niet door de leerstof aan te passen.</w:t>
      </w:r>
      <w:r w:rsidRPr="00787694">
        <w:rPr>
          <w:rFonts w:cs="Tahoma"/>
          <w:color w:val="000000"/>
          <w:sz w:val="18"/>
          <w:szCs w:val="18"/>
        </w:rPr>
        <w:t xml:space="preserve"> </w:t>
      </w:r>
      <w:r w:rsidRPr="00787694">
        <w:rPr>
          <w:rFonts w:cs="Tahoma"/>
          <w:spacing w:val="-1"/>
          <w:sz w:val="18"/>
          <w:szCs w:val="18"/>
        </w:rPr>
        <w:t>De voldoende standaard willen we halen met 75% van de leerlingen. De leerlingen die de gevorderde standaard halen, halen deze standaard natuurlijk ook.</w:t>
      </w:r>
    </w:p>
    <w:p w14:paraId="1CE785AF" w14:textId="77777777" w:rsidR="00BF53A3" w:rsidRPr="00787694" w:rsidRDefault="00BF53A3" w:rsidP="00BF53A3">
      <w:pPr>
        <w:rPr>
          <w:rFonts w:cs="Tahoma"/>
          <w:color w:val="000000"/>
          <w:spacing w:val="-2"/>
          <w:sz w:val="18"/>
          <w:szCs w:val="18"/>
        </w:rPr>
      </w:pPr>
      <w:r w:rsidRPr="00787694">
        <w:rPr>
          <w:rFonts w:cs="Tahoma"/>
          <w:color w:val="000000"/>
          <w:spacing w:val="-1"/>
          <w:sz w:val="18"/>
          <w:szCs w:val="18"/>
        </w:rPr>
        <w:t xml:space="preserve">- de </w:t>
      </w:r>
      <w:r w:rsidRPr="00787694">
        <w:rPr>
          <w:rFonts w:cs="Tahoma"/>
          <w:b/>
          <w:color w:val="000000"/>
          <w:spacing w:val="-1"/>
          <w:sz w:val="18"/>
          <w:szCs w:val="18"/>
        </w:rPr>
        <w:t>minimumstandaard</w:t>
      </w:r>
      <w:r w:rsidRPr="00787694">
        <w:rPr>
          <w:rFonts w:cs="Tahoma"/>
          <w:color w:val="000000"/>
          <w:spacing w:val="-1"/>
          <w:sz w:val="18"/>
          <w:szCs w:val="18"/>
        </w:rPr>
        <w:t xml:space="preserve">. Dit is het minimumniveau wat je </w:t>
      </w:r>
      <w:proofErr w:type="gramStart"/>
      <w:r w:rsidRPr="00787694">
        <w:rPr>
          <w:rFonts w:cs="Tahoma"/>
          <w:color w:val="000000"/>
          <w:spacing w:val="-1"/>
          <w:sz w:val="18"/>
          <w:szCs w:val="18"/>
        </w:rPr>
        <w:t>met  de</w:t>
      </w:r>
      <w:proofErr w:type="gramEnd"/>
      <w:r w:rsidRPr="00787694">
        <w:rPr>
          <w:rFonts w:cs="Tahoma"/>
          <w:color w:val="000000"/>
          <w:spacing w:val="-1"/>
          <w:sz w:val="18"/>
          <w:szCs w:val="18"/>
        </w:rPr>
        <w:t xml:space="preserve"> leerlingen wilt halen</w:t>
      </w:r>
      <w:r w:rsidRPr="00787694">
        <w:rPr>
          <w:rFonts w:cs="Tahoma"/>
          <w:color w:val="000000"/>
          <w:spacing w:val="-2"/>
          <w:sz w:val="18"/>
          <w:szCs w:val="18"/>
        </w:rPr>
        <w:t xml:space="preserve">. Het streven blijft het niveau van de voldoende standaard, maar minimaal het niveau van de minimumstandaard.  Het mooiste zou zijn als alle leerlingen dit niveau halen. Echter blijkt dat in de praktijk altijd een klein deel van de leerlingen met wie je dit ondanks extra inspanningen niet haalt. Om deze reden formuleren we een minimum niveau dat </w:t>
      </w:r>
      <w:proofErr w:type="gramStart"/>
      <w:r w:rsidRPr="00787694">
        <w:rPr>
          <w:rFonts w:cs="Tahoma"/>
          <w:color w:val="000000"/>
          <w:spacing w:val="-2"/>
          <w:sz w:val="18"/>
          <w:szCs w:val="18"/>
        </w:rPr>
        <w:t>we  met</w:t>
      </w:r>
      <w:proofErr w:type="gramEnd"/>
      <w:r w:rsidRPr="00787694">
        <w:rPr>
          <w:rFonts w:cs="Tahoma"/>
          <w:color w:val="000000"/>
          <w:spacing w:val="-2"/>
          <w:sz w:val="18"/>
          <w:szCs w:val="18"/>
        </w:rPr>
        <w:t xml:space="preserve"> 90% van de leerlingen willen halen op zowel de leergebieden als de vakoverstijgende leergebieden. </w:t>
      </w:r>
    </w:p>
    <w:p w14:paraId="79003E7F" w14:textId="77777777" w:rsidR="00BF53A3" w:rsidRPr="00787694" w:rsidRDefault="00BF53A3" w:rsidP="00BF53A3">
      <w:pPr>
        <w:rPr>
          <w:b/>
          <w:color w:val="FF0000"/>
          <w:sz w:val="18"/>
          <w:szCs w:val="18"/>
        </w:rPr>
      </w:pPr>
    </w:p>
    <w:p w14:paraId="2B7A7A75" w14:textId="77777777" w:rsidR="00841A85" w:rsidRPr="00787694" w:rsidRDefault="00841A85" w:rsidP="00BF53A3">
      <w:pPr>
        <w:rPr>
          <w:b/>
          <w:sz w:val="18"/>
          <w:szCs w:val="18"/>
        </w:rPr>
      </w:pPr>
    </w:p>
    <w:p w14:paraId="196A899F" w14:textId="06B54D36" w:rsidR="00BF53A3" w:rsidRPr="00787694" w:rsidRDefault="00BF53A3" w:rsidP="00BF53A3">
      <w:pPr>
        <w:rPr>
          <w:b/>
          <w:sz w:val="18"/>
          <w:szCs w:val="18"/>
        </w:rPr>
      </w:pPr>
      <w:r w:rsidRPr="00787694">
        <w:rPr>
          <w:b/>
          <w:sz w:val="18"/>
          <w:szCs w:val="18"/>
        </w:rPr>
        <w:t xml:space="preserve">Schoolstandaard </w:t>
      </w:r>
      <w:r w:rsidR="00841A85" w:rsidRPr="00787694">
        <w:rPr>
          <w:b/>
          <w:sz w:val="18"/>
          <w:szCs w:val="18"/>
        </w:rPr>
        <w:t xml:space="preserve">gedrag (leren </w:t>
      </w:r>
      <w:proofErr w:type="spellStart"/>
      <w:r w:rsidR="00841A85" w:rsidRPr="00787694">
        <w:rPr>
          <w:b/>
          <w:sz w:val="18"/>
          <w:szCs w:val="18"/>
        </w:rPr>
        <w:t>leren</w:t>
      </w:r>
      <w:proofErr w:type="spellEnd"/>
      <w:r w:rsidR="00841A85" w:rsidRPr="00787694">
        <w:rPr>
          <w:b/>
          <w:sz w:val="18"/>
          <w:szCs w:val="18"/>
        </w:rPr>
        <w:t xml:space="preserve"> en sociaal gedrag)</w:t>
      </w:r>
    </w:p>
    <w:p w14:paraId="272E596D" w14:textId="77777777" w:rsidR="00BF53A3" w:rsidRPr="00787694" w:rsidRDefault="00BF53A3" w:rsidP="00BF53A3">
      <w:pPr>
        <w:rPr>
          <w:b/>
          <w:sz w:val="18"/>
          <w:szCs w:val="18"/>
        </w:rPr>
      </w:pPr>
      <w:r w:rsidRPr="00787694">
        <w:rPr>
          <w:sz w:val="18"/>
          <w:szCs w:val="18"/>
        </w:rPr>
        <w:t xml:space="preserve">(Op basis van niveaus op de leerlijnen leren </w:t>
      </w:r>
      <w:proofErr w:type="spellStart"/>
      <w:r w:rsidRPr="00787694">
        <w:rPr>
          <w:sz w:val="18"/>
          <w:szCs w:val="18"/>
        </w:rPr>
        <w:t>leren</w:t>
      </w:r>
      <w:proofErr w:type="spellEnd"/>
      <w:r w:rsidRPr="00787694">
        <w:rPr>
          <w:sz w:val="18"/>
          <w:szCs w:val="18"/>
        </w:rPr>
        <w:t xml:space="preserve"> en sociaal gedrag met 8 Niveaus, CED-Groep)</w:t>
      </w:r>
    </w:p>
    <w:tbl>
      <w:tblPr>
        <w:tblW w:w="2640" w:type="dxa"/>
        <w:tblInd w:w="55" w:type="dxa"/>
        <w:tblCellMar>
          <w:left w:w="70" w:type="dxa"/>
          <w:right w:w="70" w:type="dxa"/>
        </w:tblCellMar>
        <w:tblLook w:val="04A0" w:firstRow="1" w:lastRow="0" w:firstColumn="1" w:lastColumn="0" w:noHBand="0" w:noVBand="1"/>
      </w:tblPr>
      <w:tblGrid>
        <w:gridCol w:w="567"/>
        <w:gridCol w:w="2073"/>
      </w:tblGrid>
      <w:tr w:rsidR="00606C67" w:rsidRPr="000A2D57" w14:paraId="37F95503" w14:textId="77777777" w:rsidTr="00FE0B8F">
        <w:trPr>
          <w:trHeight w:val="300"/>
        </w:trPr>
        <w:tc>
          <w:tcPr>
            <w:tcW w:w="567" w:type="dxa"/>
            <w:tcBorders>
              <w:top w:val="nil"/>
              <w:left w:val="nil"/>
              <w:bottom w:val="nil"/>
              <w:right w:val="nil"/>
            </w:tcBorders>
            <w:shd w:val="clear" w:color="000000" w:fill="FFFFFF"/>
            <w:noWrap/>
            <w:vAlign w:val="center"/>
            <w:hideMark/>
          </w:tcPr>
          <w:p w14:paraId="3C62847B" w14:textId="77777777" w:rsidR="00606C67" w:rsidRPr="000A2D57" w:rsidRDefault="00606C67" w:rsidP="002816E6">
            <w:pPr>
              <w:jc w:val="center"/>
              <w:rPr>
                <w:rFonts w:ascii="Verdana" w:hAnsi="Verdana"/>
                <w:sz w:val="18"/>
                <w:szCs w:val="18"/>
              </w:rPr>
            </w:pPr>
            <w:r w:rsidRPr="000A2D57">
              <w:rPr>
                <w:rFonts w:ascii="Verdana" w:hAnsi="Verdana"/>
                <w:sz w:val="18"/>
                <w:szCs w:val="18"/>
              </w:rPr>
              <w:t> </w:t>
            </w:r>
          </w:p>
        </w:tc>
        <w:tc>
          <w:tcPr>
            <w:tcW w:w="2073" w:type="dxa"/>
            <w:tcBorders>
              <w:top w:val="nil"/>
              <w:left w:val="nil"/>
              <w:bottom w:val="nil"/>
              <w:right w:val="nil"/>
            </w:tcBorders>
            <w:shd w:val="clear" w:color="000000" w:fill="FFFFFF"/>
            <w:noWrap/>
            <w:vAlign w:val="center"/>
            <w:hideMark/>
          </w:tcPr>
          <w:p w14:paraId="2A812872" w14:textId="77777777" w:rsidR="00606C67" w:rsidRPr="000A2D57" w:rsidRDefault="00606C67" w:rsidP="002816E6">
            <w:pPr>
              <w:rPr>
                <w:rFonts w:ascii="Verdana" w:hAnsi="Verdana"/>
                <w:sz w:val="18"/>
                <w:szCs w:val="18"/>
              </w:rPr>
            </w:pPr>
            <w:r w:rsidRPr="000A2D57">
              <w:rPr>
                <w:rFonts w:ascii="Verdana" w:hAnsi="Verdana"/>
                <w:sz w:val="18"/>
                <w:szCs w:val="18"/>
              </w:rPr>
              <w:t> </w:t>
            </w:r>
          </w:p>
        </w:tc>
      </w:tr>
    </w:tbl>
    <w:p w14:paraId="6B7774D3" w14:textId="099E4EAA" w:rsidR="00391BBE" w:rsidRDefault="00FE0B8F" w:rsidP="00BF53A3">
      <w:pPr>
        <w:rPr>
          <w:b/>
          <w:sz w:val="18"/>
          <w:szCs w:val="18"/>
        </w:rPr>
      </w:pPr>
      <w:r w:rsidRPr="00FE0B8F">
        <w:rPr>
          <w:rFonts w:ascii="Verdana" w:hAnsi="Verdana"/>
          <w:b/>
          <w:noProof/>
          <w:sz w:val="18"/>
          <w:szCs w:val="18"/>
        </w:rPr>
        <w:drawing>
          <wp:inline distT="0" distB="0" distL="0" distR="0" wp14:anchorId="193C7C1E" wp14:editId="40BDC6B8">
            <wp:extent cx="5744433" cy="110097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7833" cy="1109293"/>
                    </a:xfrm>
                    <a:prstGeom prst="rect">
                      <a:avLst/>
                    </a:prstGeom>
                  </pic:spPr>
                </pic:pic>
              </a:graphicData>
            </a:graphic>
          </wp:inline>
        </w:drawing>
      </w:r>
    </w:p>
    <w:p w14:paraId="60C9A329" w14:textId="77777777" w:rsidR="00391BBE" w:rsidRDefault="00391BBE" w:rsidP="00BF53A3">
      <w:pPr>
        <w:rPr>
          <w:b/>
          <w:sz w:val="18"/>
          <w:szCs w:val="18"/>
        </w:rPr>
      </w:pPr>
    </w:p>
    <w:p w14:paraId="328533F0" w14:textId="77777777" w:rsidR="00391BBE" w:rsidRDefault="00391BBE" w:rsidP="00BF53A3">
      <w:pPr>
        <w:rPr>
          <w:b/>
          <w:sz w:val="18"/>
          <w:szCs w:val="18"/>
        </w:rPr>
      </w:pPr>
    </w:p>
    <w:p w14:paraId="3B264213" w14:textId="77777777" w:rsidR="00391BBE" w:rsidRDefault="00391BBE" w:rsidP="00BF53A3">
      <w:pPr>
        <w:rPr>
          <w:b/>
          <w:sz w:val="18"/>
          <w:szCs w:val="18"/>
        </w:rPr>
      </w:pPr>
    </w:p>
    <w:p w14:paraId="45C19C1B" w14:textId="77777777" w:rsidR="00391BBE" w:rsidRDefault="00391BBE" w:rsidP="00BF53A3">
      <w:pPr>
        <w:rPr>
          <w:b/>
          <w:sz w:val="18"/>
          <w:szCs w:val="18"/>
        </w:rPr>
      </w:pPr>
    </w:p>
    <w:p w14:paraId="2F8EA368" w14:textId="06B2D5E4" w:rsidR="00391BBE" w:rsidRDefault="00391BBE" w:rsidP="00BF53A3">
      <w:pPr>
        <w:rPr>
          <w:b/>
          <w:sz w:val="18"/>
          <w:szCs w:val="18"/>
        </w:rPr>
      </w:pPr>
    </w:p>
    <w:p w14:paraId="15C43FE8" w14:textId="0423E9C0" w:rsidR="002A3FA5" w:rsidRDefault="002A3FA5" w:rsidP="00BF53A3">
      <w:pPr>
        <w:rPr>
          <w:b/>
          <w:sz w:val="18"/>
          <w:szCs w:val="18"/>
        </w:rPr>
      </w:pPr>
    </w:p>
    <w:p w14:paraId="70CB1A54" w14:textId="3ABE0676" w:rsidR="002A3FA5" w:rsidRDefault="002A3FA5" w:rsidP="00BF53A3">
      <w:pPr>
        <w:rPr>
          <w:b/>
          <w:sz w:val="18"/>
          <w:szCs w:val="18"/>
        </w:rPr>
      </w:pPr>
    </w:p>
    <w:p w14:paraId="270AB476" w14:textId="77777777" w:rsidR="002A3FA5" w:rsidRDefault="002A3FA5" w:rsidP="00BF53A3">
      <w:pPr>
        <w:rPr>
          <w:b/>
          <w:sz w:val="18"/>
          <w:szCs w:val="18"/>
        </w:rPr>
      </w:pPr>
    </w:p>
    <w:p w14:paraId="7B507DDD" w14:textId="77777777" w:rsidR="00FE0B8F" w:rsidRDefault="00FE0B8F" w:rsidP="00BF53A3">
      <w:pPr>
        <w:rPr>
          <w:b/>
          <w:sz w:val="18"/>
          <w:szCs w:val="18"/>
        </w:rPr>
      </w:pPr>
    </w:p>
    <w:p w14:paraId="4199DFB6" w14:textId="09A4334B" w:rsidR="007B52B7" w:rsidRPr="00787694" w:rsidRDefault="00BF53A3" w:rsidP="00BF53A3">
      <w:pPr>
        <w:rPr>
          <w:b/>
          <w:sz w:val="18"/>
          <w:szCs w:val="18"/>
        </w:rPr>
      </w:pPr>
      <w:r w:rsidRPr="00787694">
        <w:rPr>
          <w:b/>
          <w:sz w:val="18"/>
          <w:szCs w:val="18"/>
        </w:rPr>
        <w:lastRenderedPageBreak/>
        <w:t xml:space="preserve">Schoolstandaard </w:t>
      </w:r>
      <w:r w:rsidR="007B52B7" w:rsidRPr="00787694">
        <w:rPr>
          <w:b/>
          <w:sz w:val="18"/>
          <w:szCs w:val="18"/>
        </w:rPr>
        <w:t xml:space="preserve">voor de vakken </w:t>
      </w:r>
    </w:p>
    <w:p w14:paraId="5921C407" w14:textId="77777777" w:rsidR="007B52B7" w:rsidRPr="00787694" w:rsidRDefault="007B52B7" w:rsidP="00BF53A3">
      <w:pPr>
        <w:rPr>
          <w:b/>
          <w:sz w:val="18"/>
          <w:szCs w:val="18"/>
        </w:rPr>
      </w:pPr>
    </w:p>
    <w:p w14:paraId="6B58D116" w14:textId="1332EBFB" w:rsidR="007B52B7" w:rsidRPr="00787694" w:rsidRDefault="007B52B7" w:rsidP="00BF53A3">
      <w:pPr>
        <w:rPr>
          <w:sz w:val="18"/>
          <w:szCs w:val="18"/>
        </w:rPr>
      </w:pPr>
      <w:r w:rsidRPr="00787694">
        <w:rPr>
          <w:sz w:val="18"/>
          <w:szCs w:val="18"/>
        </w:rPr>
        <w:t>We hanteren een standaard voor wat we willen bereiken met leerlingen aan het einde van het jaar</w:t>
      </w:r>
    </w:p>
    <w:tbl>
      <w:tblPr>
        <w:tblW w:w="8101" w:type="dxa"/>
        <w:tblCellMar>
          <w:left w:w="70" w:type="dxa"/>
          <w:right w:w="70" w:type="dxa"/>
        </w:tblCellMar>
        <w:tblLook w:val="04A0" w:firstRow="1" w:lastRow="0" w:firstColumn="1" w:lastColumn="0" w:noHBand="0" w:noVBand="1"/>
      </w:tblPr>
      <w:tblGrid>
        <w:gridCol w:w="8101"/>
      </w:tblGrid>
      <w:tr w:rsidR="007B52B7" w:rsidRPr="007B52B7" w14:paraId="4656A45B" w14:textId="77777777" w:rsidTr="00347855">
        <w:trPr>
          <w:trHeight w:val="300"/>
        </w:trPr>
        <w:tc>
          <w:tcPr>
            <w:tcW w:w="8101" w:type="dxa"/>
            <w:tcBorders>
              <w:top w:val="nil"/>
              <w:left w:val="nil"/>
              <w:bottom w:val="nil"/>
              <w:right w:val="nil"/>
            </w:tcBorders>
            <w:shd w:val="clear" w:color="000000" w:fill="FFFFFF"/>
            <w:noWrap/>
            <w:vAlign w:val="center"/>
            <w:hideMark/>
          </w:tcPr>
          <w:p w14:paraId="0CFFA481" w14:textId="77777777" w:rsidR="007B52B7" w:rsidRPr="007B52B7" w:rsidRDefault="007B52B7" w:rsidP="007B52B7">
            <w:pPr>
              <w:rPr>
                <w:rFonts w:ascii="Verdana" w:hAnsi="Verdana"/>
                <w:sz w:val="18"/>
                <w:szCs w:val="18"/>
              </w:rPr>
            </w:pPr>
            <w:r w:rsidRPr="007B52B7">
              <w:rPr>
                <w:rFonts w:ascii="Verdana" w:hAnsi="Verdana"/>
                <w:sz w:val="18"/>
                <w:szCs w:val="18"/>
              </w:rPr>
              <w:t>Schoolstandaarden die u wenst te halen met uw school (ambities van de school)</w:t>
            </w:r>
          </w:p>
        </w:tc>
      </w:tr>
    </w:tbl>
    <w:p w14:paraId="0A4E0D5B" w14:textId="097AA27E" w:rsidR="00347855" w:rsidRDefault="00273C16" w:rsidP="00BF53A3">
      <w:pPr>
        <w:rPr>
          <w:sz w:val="18"/>
          <w:szCs w:val="18"/>
        </w:rPr>
      </w:pPr>
      <w:r w:rsidRPr="00273C16">
        <w:rPr>
          <w:noProof/>
          <w:sz w:val="18"/>
          <w:szCs w:val="18"/>
        </w:rPr>
        <w:drawing>
          <wp:inline distT="0" distB="0" distL="0" distR="0" wp14:anchorId="40B86A28" wp14:editId="70F38CB9">
            <wp:extent cx="8892540" cy="4467225"/>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2540" cy="4467225"/>
                    </a:xfrm>
                    <a:prstGeom prst="rect">
                      <a:avLst/>
                    </a:prstGeom>
                  </pic:spPr>
                </pic:pic>
              </a:graphicData>
            </a:graphic>
          </wp:inline>
        </w:drawing>
      </w:r>
    </w:p>
    <w:p w14:paraId="45F05119" w14:textId="77777777" w:rsidR="00347855" w:rsidRDefault="00347855" w:rsidP="00BF53A3">
      <w:pPr>
        <w:rPr>
          <w:sz w:val="18"/>
          <w:szCs w:val="18"/>
        </w:rPr>
      </w:pPr>
    </w:p>
    <w:p w14:paraId="2A7509B8" w14:textId="77777777" w:rsidR="00347855" w:rsidRDefault="00347855" w:rsidP="00BF53A3">
      <w:pPr>
        <w:rPr>
          <w:sz w:val="18"/>
          <w:szCs w:val="18"/>
        </w:rPr>
      </w:pPr>
    </w:p>
    <w:tbl>
      <w:tblPr>
        <w:tblW w:w="9157" w:type="dxa"/>
        <w:tblInd w:w="55" w:type="dxa"/>
        <w:tblCellMar>
          <w:left w:w="70" w:type="dxa"/>
          <w:right w:w="70" w:type="dxa"/>
        </w:tblCellMar>
        <w:tblLook w:val="04A0" w:firstRow="1" w:lastRow="0" w:firstColumn="1" w:lastColumn="0" w:noHBand="0" w:noVBand="1"/>
      </w:tblPr>
      <w:tblGrid>
        <w:gridCol w:w="484"/>
        <w:gridCol w:w="998"/>
        <w:gridCol w:w="661"/>
        <w:gridCol w:w="661"/>
        <w:gridCol w:w="661"/>
        <w:gridCol w:w="637"/>
        <w:gridCol w:w="662"/>
        <w:gridCol w:w="662"/>
        <w:gridCol w:w="661"/>
        <w:gridCol w:w="998"/>
        <w:gridCol w:w="222"/>
        <w:gridCol w:w="222"/>
        <w:gridCol w:w="148"/>
        <w:gridCol w:w="148"/>
        <w:gridCol w:w="148"/>
        <w:gridCol w:w="148"/>
        <w:gridCol w:w="148"/>
        <w:gridCol w:w="148"/>
        <w:gridCol w:w="148"/>
        <w:gridCol w:w="148"/>
        <w:gridCol w:w="148"/>
        <w:gridCol w:w="148"/>
        <w:gridCol w:w="148"/>
      </w:tblGrid>
      <w:tr w:rsidR="00BF53A3" w:rsidRPr="00AF3B98" w14:paraId="4B5ECD02" w14:textId="77777777" w:rsidTr="002816E6">
        <w:trPr>
          <w:trHeight w:val="162"/>
        </w:trPr>
        <w:tc>
          <w:tcPr>
            <w:tcW w:w="484" w:type="dxa"/>
            <w:tcBorders>
              <w:top w:val="nil"/>
              <w:left w:val="nil"/>
              <w:bottom w:val="nil"/>
              <w:right w:val="nil"/>
            </w:tcBorders>
            <w:shd w:val="clear" w:color="000000" w:fill="FFFFFF"/>
            <w:noWrap/>
            <w:vAlign w:val="center"/>
            <w:hideMark/>
          </w:tcPr>
          <w:p w14:paraId="758F355E" w14:textId="77777777" w:rsidR="00BF53A3" w:rsidRPr="00AF3B98" w:rsidRDefault="00BF53A3" w:rsidP="002816E6">
            <w:pPr>
              <w:rPr>
                <w:rFonts w:ascii="Verdana" w:hAnsi="Verdana"/>
                <w:sz w:val="18"/>
                <w:szCs w:val="18"/>
              </w:rPr>
            </w:pPr>
            <w:r w:rsidRPr="00AF3B98">
              <w:rPr>
                <w:rFonts w:ascii="Verdana" w:hAnsi="Verdana"/>
                <w:sz w:val="18"/>
                <w:szCs w:val="18"/>
              </w:rPr>
              <w:lastRenderedPageBreak/>
              <w:t> </w:t>
            </w:r>
          </w:p>
        </w:tc>
        <w:tc>
          <w:tcPr>
            <w:tcW w:w="998" w:type="dxa"/>
            <w:tcBorders>
              <w:top w:val="nil"/>
              <w:left w:val="nil"/>
              <w:bottom w:val="nil"/>
              <w:right w:val="nil"/>
            </w:tcBorders>
            <w:shd w:val="clear" w:color="000000" w:fill="FFFFFF"/>
            <w:noWrap/>
            <w:vAlign w:val="center"/>
            <w:hideMark/>
          </w:tcPr>
          <w:p w14:paraId="11FF443F" w14:textId="77777777" w:rsidR="00BF53A3" w:rsidRPr="00AF3B98" w:rsidRDefault="00BF53A3" w:rsidP="002816E6">
            <w:pPr>
              <w:rPr>
                <w:rFonts w:ascii="Verdana" w:hAnsi="Verdana"/>
                <w:sz w:val="18"/>
                <w:szCs w:val="18"/>
              </w:rPr>
            </w:pPr>
            <w:r w:rsidRPr="00AF3B98">
              <w:rPr>
                <w:rFonts w:ascii="Verdana" w:hAnsi="Verdana"/>
                <w:sz w:val="18"/>
                <w:szCs w:val="18"/>
              </w:rPr>
              <w:t> </w:t>
            </w:r>
          </w:p>
        </w:tc>
        <w:tc>
          <w:tcPr>
            <w:tcW w:w="661" w:type="dxa"/>
            <w:tcBorders>
              <w:top w:val="nil"/>
              <w:left w:val="nil"/>
              <w:bottom w:val="nil"/>
              <w:right w:val="nil"/>
            </w:tcBorders>
            <w:shd w:val="clear" w:color="000000" w:fill="FFFFFF"/>
            <w:noWrap/>
            <w:vAlign w:val="center"/>
            <w:hideMark/>
          </w:tcPr>
          <w:p w14:paraId="08E9EA59"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661" w:type="dxa"/>
            <w:tcBorders>
              <w:top w:val="nil"/>
              <w:left w:val="nil"/>
              <w:bottom w:val="nil"/>
              <w:right w:val="nil"/>
            </w:tcBorders>
            <w:shd w:val="clear" w:color="000000" w:fill="FFFFFF"/>
            <w:noWrap/>
            <w:vAlign w:val="center"/>
            <w:hideMark/>
          </w:tcPr>
          <w:p w14:paraId="10D01A6C"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661" w:type="dxa"/>
            <w:tcBorders>
              <w:top w:val="nil"/>
              <w:left w:val="nil"/>
              <w:bottom w:val="nil"/>
              <w:right w:val="nil"/>
            </w:tcBorders>
            <w:shd w:val="clear" w:color="000000" w:fill="FFFFFF"/>
            <w:noWrap/>
            <w:vAlign w:val="center"/>
            <w:hideMark/>
          </w:tcPr>
          <w:p w14:paraId="1A925CA8"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637" w:type="dxa"/>
            <w:tcBorders>
              <w:top w:val="nil"/>
              <w:left w:val="nil"/>
              <w:bottom w:val="nil"/>
              <w:right w:val="nil"/>
            </w:tcBorders>
            <w:shd w:val="clear" w:color="000000" w:fill="FFFFFF"/>
            <w:noWrap/>
            <w:vAlign w:val="center"/>
            <w:hideMark/>
          </w:tcPr>
          <w:p w14:paraId="7BF94E14"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662" w:type="dxa"/>
            <w:tcBorders>
              <w:top w:val="nil"/>
              <w:left w:val="nil"/>
              <w:bottom w:val="nil"/>
              <w:right w:val="nil"/>
            </w:tcBorders>
            <w:shd w:val="clear" w:color="000000" w:fill="FFFFFF"/>
            <w:noWrap/>
            <w:vAlign w:val="center"/>
            <w:hideMark/>
          </w:tcPr>
          <w:p w14:paraId="2635462F"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662" w:type="dxa"/>
            <w:tcBorders>
              <w:top w:val="nil"/>
              <w:left w:val="nil"/>
              <w:bottom w:val="nil"/>
              <w:right w:val="nil"/>
            </w:tcBorders>
            <w:shd w:val="clear" w:color="000000" w:fill="FFFFFF"/>
            <w:noWrap/>
            <w:vAlign w:val="center"/>
            <w:hideMark/>
          </w:tcPr>
          <w:p w14:paraId="64D248B9"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661" w:type="dxa"/>
            <w:tcBorders>
              <w:top w:val="nil"/>
              <w:left w:val="nil"/>
              <w:bottom w:val="nil"/>
              <w:right w:val="nil"/>
            </w:tcBorders>
            <w:shd w:val="clear" w:color="000000" w:fill="FFFFFF"/>
            <w:noWrap/>
            <w:vAlign w:val="center"/>
            <w:hideMark/>
          </w:tcPr>
          <w:p w14:paraId="723CBE44"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998" w:type="dxa"/>
            <w:tcBorders>
              <w:top w:val="nil"/>
              <w:left w:val="nil"/>
              <w:bottom w:val="nil"/>
              <w:right w:val="nil"/>
            </w:tcBorders>
            <w:shd w:val="clear" w:color="000000" w:fill="FFFFFF"/>
            <w:noWrap/>
            <w:vAlign w:val="center"/>
            <w:hideMark/>
          </w:tcPr>
          <w:p w14:paraId="1F5C2779" w14:textId="77777777" w:rsidR="00BF53A3" w:rsidRPr="00AF3B98" w:rsidRDefault="00BF53A3" w:rsidP="002816E6">
            <w:pPr>
              <w:rPr>
                <w:rFonts w:ascii="Verdana" w:hAnsi="Verdana"/>
                <w:sz w:val="18"/>
                <w:szCs w:val="18"/>
              </w:rPr>
            </w:pPr>
            <w:r w:rsidRPr="00AF3B98">
              <w:rPr>
                <w:rFonts w:ascii="Verdana" w:hAnsi="Verdana"/>
                <w:sz w:val="18"/>
                <w:szCs w:val="18"/>
              </w:rPr>
              <w:t> </w:t>
            </w:r>
          </w:p>
        </w:tc>
        <w:tc>
          <w:tcPr>
            <w:tcW w:w="222" w:type="dxa"/>
            <w:tcBorders>
              <w:top w:val="nil"/>
              <w:left w:val="nil"/>
              <w:bottom w:val="nil"/>
              <w:right w:val="nil"/>
            </w:tcBorders>
            <w:shd w:val="clear" w:color="000000" w:fill="FFFFFF"/>
            <w:noWrap/>
            <w:vAlign w:val="center"/>
            <w:hideMark/>
          </w:tcPr>
          <w:p w14:paraId="2D630EAC" w14:textId="77777777" w:rsidR="00BF53A3" w:rsidRPr="00AF3B98" w:rsidRDefault="00BF53A3" w:rsidP="002816E6">
            <w:pPr>
              <w:rPr>
                <w:rFonts w:ascii="Verdana" w:hAnsi="Verdana"/>
                <w:sz w:val="18"/>
                <w:szCs w:val="18"/>
              </w:rPr>
            </w:pPr>
            <w:r w:rsidRPr="00AF3B98">
              <w:rPr>
                <w:rFonts w:ascii="Verdana" w:hAnsi="Verdana"/>
                <w:sz w:val="18"/>
                <w:szCs w:val="18"/>
              </w:rPr>
              <w:t> </w:t>
            </w:r>
          </w:p>
        </w:tc>
        <w:tc>
          <w:tcPr>
            <w:tcW w:w="222" w:type="dxa"/>
            <w:tcBorders>
              <w:top w:val="nil"/>
              <w:left w:val="nil"/>
              <w:bottom w:val="nil"/>
              <w:right w:val="nil"/>
            </w:tcBorders>
            <w:shd w:val="clear" w:color="000000" w:fill="FFFFFF"/>
            <w:noWrap/>
            <w:vAlign w:val="center"/>
            <w:hideMark/>
          </w:tcPr>
          <w:p w14:paraId="4C369B6C" w14:textId="77777777" w:rsidR="00BF53A3" w:rsidRPr="00AF3B98" w:rsidRDefault="00BF53A3" w:rsidP="002816E6">
            <w:pPr>
              <w:jc w:val="center"/>
              <w:rPr>
                <w:rFonts w:ascii="Verdana" w:hAnsi="Verdana"/>
                <w:sz w:val="18"/>
                <w:szCs w:val="18"/>
              </w:rPr>
            </w:pPr>
            <w:r w:rsidRPr="00AF3B98">
              <w:rPr>
                <w:rFonts w:ascii="Verdana" w:hAnsi="Verdana"/>
                <w:sz w:val="18"/>
                <w:szCs w:val="18"/>
              </w:rPr>
              <w:t> </w:t>
            </w:r>
          </w:p>
        </w:tc>
        <w:tc>
          <w:tcPr>
            <w:tcW w:w="148" w:type="dxa"/>
            <w:vAlign w:val="center"/>
            <w:hideMark/>
          </w:tcPr>
          <w:p w14:paraId="65F56E40" w14:textId="77777777" w:rsidR="00BF53A3" w:rsidRPr="00AF3B98" w:rsidRDefault="00BF53A3" w:rsidP="002816E6">
            <w:pPr>
              <w:rPr>
                <w:rFonts w:ascii="Times New Roman" w:hAnsi="Times New Roman"/>
                <w:sz w:val="20"/>
                <w:szCs w:val="20"/>
              </w:rPr>
            </w:pPr>
          </w:p>
        </w:tc>
        <w:tc>
          <w:tcPr>
            <w:tcW w:w="148" w:type="dxa"/>
            <w:vAlign w:val="center"/>
            <w:hideMark/>
          </w:tcPr>
          <w:p w14:paraId="13937C4C" w14:textId="77777777" w:rsidR="00BF53A3" w:rsidRPr="00AF3B98" w:rsidRDefault="00BF53A3" w:rsidP="002816E6">
            <w:pPr>
              <w:rPr>
                <w:rFonts w:ascii="Times New Roman" w:hAnsi="Times New Roman"/>
                <w:sz w:val="20"/>
                <w:szCs w:val="20"/>
              </w:rPr>
            </w:pPr>
          </w:p>
        </w:tc>
        <w:tc>
          <w:tcPr>
            <w:tcW w:w="148" w:type="dxa"/>
            <w:vAlign w:val="center"/>
            <w:hideMark/>
          </w:tcPr>
          <w:p w14:paraId="1C142A6E" w14:textId="77777777" w:rsidR="00BF53A3" w:rsidRPr="00AF3B98" w:rsidRDefault="00BF53A3" w:rsidP="002816E6">
            <w:pPr>
              <w:rPr>
                <w:rFonts w:ascii="Times New Roman" w:hAnsi="Times New Roman"/>
                <w:sz w:val="20"/>
                <w:szCs w:val="20"/>
              </w:rPr>
            </w:pPr>
          </w:p>
        </w:tc>
        <w:tc>
          <w:tcPr>
            <w:tcW w:w="148" w:type="dxa"/>
            <w:vAlign w:val="center"/>
            <w:hideMark/>
          </w:tcPr>
          <w:p w14:paraId="4CAC87FD" w14:textId="77777777" w:rsidR="00BF53A3" w:rsidRPr="00AF3B98" w:rsidRDefault="00BF53A3" w:rsidP="002816E6">
            <w:pPr>
              <w:rPr>
                <w:rFonts w:ascii="Times New Roman" w:hAnsi="Times New Roman"/>
                <w:sz w:val="20"/>
                <w:szCs w:val="20"/>
              </w:rPr>
            </w:pPr>
          </w:p>
        </w:tc>
        <w:tc>
          <w:tcPr>
            <w:tcW w:w="148" w:type="dxa"/>
            <w:vAlign w:val="center"/>
            <w:hideMark/>
          </w:tcPr>
          <w:p w14:paraId="11E9E06F" w14:textId="77777777" w:rsidR="00BF53A3" w:rsidRPr="00AF3B98" w:rsidRDefault="00BF53A3" w:rsidP="002816E6">
            <w:pPr>
              <w:rPr>
                <w:rFonts w:ascii="Times New Roman" w:hAnsi="Times New Roman"/>
                <w:sz w:val="20"/>
                <w:szCs w:val="20"/>
              </w:rPr>
            </w:pPr>
          </w:p>
        </w:tc>
        <w:tc>
          <w:tcPr>
            <w:tcW w:w="148" w:type="dxa"/>
            <w:vAlign w:val="center"/>
            <w:hideMark/>
          </w:tcPr>
          <w:p w14:paraId="5453CEE6" w14:textId="77777777" w:rsidR="00BF53A3" w:rsidRPr="00AF3B98" w:rsidRDefault="00BF53A3" w:rsidP="002816E6">
            <w:pPr>
              <w:rPr>
                <w:rFonts w:ascii="Times New Roman" w:hAnsi="Times New Roman"/>
                <w:sz w:val="20"/>
                <w:szCs w:val="20"/>
              </w:rPr>
            </w:pPr>
          </w:p>
        </w:tc>
        <w:tc>
          <w:tcPr>
            <w:tcW w:w="148" w:type="dxa"/>
            <w:vAlign w:val="center"/>
            <w:hideMark/>
          </w:tcPr>
          <w:p w14:paraId="2E353FD2" w14:textId="77777777" w:rsidR="00BF53A3" w:rsidRPr="00AF3B98" w:rsidRDefault="00BF53A3" w:rsidP="002816E6">
            <w:pPr>
              <w:rPr>
                <w:rFonts w:ascii="Times New Roman" w:hAnsi="Times New Roman"/>
                <w:sz w:val="20"/>
                <w:szCs w:val="20"/>
              </w:rPr>
            </w:pPr>
          </w:p>
        </w:tc>
        <w:tc>
          <w:tcPr>
            <w:tcW w:w="148" w:type="dxa"/>
            <w:vAlign w:val="center"/>
            <w:hideMark/>
          </w:tcPr>
          <w:p w14:paraId="4BDE3534" w14:textId="77777777" w:rsidR="00BF53A3" w:rsidRPr="00AF3B98" w:rsidRDefault="00BF53A3" w:rsidP="002816E6">
            <w:pPr>
              <w:rPr>
                <w:rFonts w:ascii="Times New Roman" w:hAnsi="Times New Roman"/>
                <w:sz w:val="20"/>
                <w:szCs w:val="20"/>
              </w:rPr>
            </w:pPr>
          </w:p>
        </w:tc>
        <w:tc>
          <w:tcPr>
            <w:tcW w:w="148" w:type="dxa"/>
            <w:vAlign w:val="center"/>
            <w:hideMark/>
          </w:tcPr>
          <w:p w14:paraId="26ABE488" w14:textId="77777777" w:rsidR="00BF53A3" w:rsidRPr="00AF3B98" w:rsidRDefault="00BF53A3" w:rsidP="002816E6">
            <w:pPr>
              <w:rPr>
                <w:rFonts w:ascii="Times New Roman" w:hAnsi="Times New Roman"/>
                <w:sz w:val="20"/>
                <w:szCs w:val="20"/>
              </w:rPr>
            </w:pPr>
          </w:p>
        </w:tc>
        <w:tc>
          <w:tcPr>
            <w:tcW w:w="148" w:type="dxa"/>
            <w:vAlign w:val="center"/>
            <w:hideMark/>
          </w:tcPr>
          <w:p w14:paraId="2B6B0AAD" w14:textId="77777777" w:rsidR="00BF53A3" w:rsidRPr="00AF3B98" w:rsidRDefault="00BF53A3" w:rsidP="002816E6">
            <w:pPr>
              <w:rPr>
                <w:rFonts w:ascii="Times New Roman" w:hAnsi="Times New Roman"/>
                <w:sz w:val="20"/>
                <w:szCs w:val="20"/>
              </w:rPr>
            </w:pPr>
          </w:p>
        </w:tc>
        <w:tc>
          <w:tcPr>
            <w:tcW w:w="148" w:type="dxa"/>
            <w:vAlign w:val="center"/>
            <w:hideMark/>
          </w:tcPr>
          <w:p w14:paraId="44855D73" w14:textId="77777777" w:rsidR="00BF53A3" w:rsidRPr="00AF3B98" w:rsidRDefault="00BF53A3" w:rsidP="002816E6">
            <w:pPr>
              <w:rPr>
                <w:rFonts w:ascii="Times New Roman" w:hAnsi="Times New Roman"/>
                <w:sz w:val="20"/>
                <w:szCs w:val="20"/>
              </w:rPr>
            </w:pPr>
          </w:p>
        </w:tc>
      </w:tr>
    </w:tbl>
    <w:p w14:paraId="07833F31" w14:textId="6BEC6B49" w:rsidR="003868FB" w:rsidRPr="002A3FA5" w:rsidRDefault="002A3FA5" w:rsidP="002A3FA5">
      <w:pPr>
        <w:spacing w:after="160" w:line="259" w:lineRule="auto"/>
      </w:pPr>
      <w:bookmarkStart w:id="3" w:name="_Toc445982063"/>
      <w:r>
        <w:rPr>
          <w:rFonts w:cs="Arial"/>
          <w:b/>
        </w:rPr>
        <w:t>2</w:t>
      </w:r>
      <w:r w:rsidR="00D43A4B">
        <w:rPr>
          <w:rFonts w:cs="Arial"/>
          <w:b/>
        </w:rPr>
        <w:t xml:space="preserve">. </w:t>
      </w:r>
      <w:r w:rsidR="00D43A4B" w:rsidRPr="00D43A4B">
        <w:rPr>
          <w:b/>
          <w:sz w:val="28"/>
          <w:szCs w:val="28"/>
        </w:rPr>
        <w:t>Data van de leerlingen in vergelijking met de ambities voor gedrag en de vakken</w:t>
      </w:r>
    </w:p>
    <w:p w14:paraId="52C28EF8" w14:textId="7BA3F21E" w:rsidR="002816E6" w:rsidRPr="00C76EFB" w:rsidRDefault="002816E6" w:rsidP="003F3DE6">
      <w:pPr>
        <w:spacing w:after="200" w:line="276" w:lineRule="auto"/>
        <w:rPr>
          <w:rFonts w:cs="Arial"/>
          <w:sz w:val="18"/>
          <w:szCs w:val="18"/>
        </w:rPr>
      </w:pPr>
      <w:r w:rsidRPr="00C76EFB">
        <w:rPr>
          <w:rFonts w:cs="Arial"/>
          <w:sz w:val="18"/>
          <w:szCs w:val="18"/>
        </w:rPr>
        <w:t xml:space="preserve">Hieronder staan de resultaten in vergelijking met de gestelde ambitie op zowel de vakken technisch lezen, speling, rekenen, begrijpend lezen, sociaal gedrag en leren </w:t>
      </w:r>
      <w:proofErr w:type="spellStart"/>
      <w:r w:rsidRPr="00C76EFB">
        <w:rPr>
          <w:rFonts w:cs="Arial"/>
          <w:sz w:val="18"/>
          <w:szCs w:val="18"/>
        </w:rPr>
        <w:t>leren</w:t>
      </w:r>
      <w:proofErr w:type="spellEnd"/>
      <w:r w:rsidRPr="00C76EFB">
        <w:rPr>
          <w:rFonts w:cs="Arial"/>
          <w:sz w:val="18"/>
          <w:szCs w:val="18"/>
        </w:rPr>
        <w:t>.</w:t>
      </w:r>
    </w:p>
    <w:p w14:paraId="3E79691F" w14:textId="6CF68D6F" w:rsidR="002816E6" w:rsidRPr="00C76EFB" w:rsidRDefault="00F2730A" w:rsidP="003F3DE6">
      <w:pPr>
        <w:spacing w:after="200" w:line="276" w:lineRule="auto"/>
        <w:rPr>
          <w:rFonts w:cs="Arial"/>
          <w:sz w:val="18"/>
          <w:szCs w:val="18"/>
        </w:rPr>
      </w:pPr>
      <w:r w:rsidRPr="00C76EFB">
        <w:rPr>
          <w:rFonts w:cs="Arial"/>
          <w:sz w:val="18"/>
          <w:szCs w:val="18"/>
        </w:rPr>
        <w:t>Links wordt het percentage leerlingen vermeld</w:t>
      </w:r>
      <w:r w:rsidR="002816E6" w:rsidRPr="00C76EFB">
        <w:rPr>
          <w:rFonts w:cs="Arial"/>
          <w:sz w:val="18"/>
          <w:szCs w:val="18"/>
        </w:rPr>
        <w:t xml:space="preserve"> die de ambitie wel halen. Rechts staat van de leerlingen die de ambitie niet halen</w:t>
      </w:r>
      <w:r w:rsidRPr="00C76EFB">
        <w:rPr>
          <w:rFonts w:cs="Arial"/>
          <w:sz w:val="18"/>
          <w:szCs w:val="18"/>
        </w:rPr>
        <w:t>, op welk niveau zij functioneren betreffende dat vak.</w:t>
      </w:r>
    </w:p>
    <w:p w14:paraId="511BFDB6" w14:textId="0EA4BDE0" w:rsidR="003868FB" w:rsidRDefault="00970BD9" w:rsidP="003F3DE6">
      <w:pPr>
        <w:spacing w:after="200" w:line="276" w:lineRule="auto"/>
        <w:rPr>
          <w:rFonts w:cs="Arial"/>
          <w:b/>
        </w:rPr>
      </w:pPr>
      <w:r w:rsidRPr="00970BD9">
        <w:rPr>
          <w:rFonts w:cs="Arial"/>
          <w:b/>
          <w:noProof/>
        </w:rPr>
        <w:lastRenderedPageBreak/>
        <w:drawing>
          <wp:inline distT="0" distB="0" distL="0" distR="0" wp14:anchorId="6114F232" wp14:editId="7B9C4E5D">
            <wp:extent cx="7614920" cy="5760720"/>
            <wp:effectExtent l="0" t="0" r="508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14920" cy="5760720"/>
                    </a:xfrm>
                    <a:prstGeom prst="rect">
                      <a:avLst/>
                    </a:prstGeom>
                  </pic:spPr>
                </pic:pic>
              </a:graphicData>
            </a:graphic>
          </wp:inline>
        </w:drawing>
      </w:r>
    </w:p>
    <w:p w14:paraId="5A358651" w14:textId="31DD0E66" w:rsidR="00CF71A4" w:rsidRPr="002A3FA5" w:rsidRDefault="00970BD9" w:rsidP="00CF71A4">
      <w:pPr>
        <w:spacing w:after="160" w:line="259" w:lineRule="auto"/>
        <w:rPr>
          <w:rFonts w:cs="Arial"/>
          <w:b/>
          <w:color w:val="FF0000"/>
          <w:sz w:val="18"/>
          <w:szCs w:val="18"/>
        </w:rPr>
      </w:pPr>
      <w:r w:rsidRPr="00970BD9">
        <w:rPr>
          <w:rFonts w:cs="Arial"/>
          <w:b/>
          <w:noProof/>
        </w:rPr>
        <w:lastRenderedPageBreak/>
        <w:drawing>
          <wp:inline distT="0" distB="0" distL="0" distR="0" wp14:anchorId="266E940F" wp14:editId="24551B10">
            <wp:extent cx="8892540" cy="1306195"/>
            <wp:effectExtent l="0" t="0" r="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92540" cy="1306195"/>
                    </a:xfrm>
                    <a:prstGeom prst="rect">
                      <a:avLst/>
                    </a:prstGeom>
                  </pic:spPr>
                </pic:pic>
              </a:graphicData>
            </a:graphic>
          </wp:inline>
        </w:drawing>
      </w:r>
    </w:p>
    <w:p w14:paraId="70D09B9F" w14:textId="159FCC89" w:rsidR="00AF6186" w:rsidRDefault="002A3FA5" w:rsidP="00AF6186">
      <w:pPr>
        <w:spacing w:after="200" w:line="276" w:lineRule="auto"/>
        <w:rPr>
          <w:rFonts w:cs="Arial"/>
          <w:b/>
        </w:rPr>
      </w:pPr>
      <w:r>
        <w:rPr>
          <w:rFonts w:cs="Arial"/>
          <w:b/>
        </w:rPr>
        <w:t>3</w:t>
      </w:r>
      <w:r w:rsidR="00AF6186">
        <w:rPr>
          <w:rFonts w:cs="Arial"/>
          <w:b/>
        </w:rPr>
        <w:t>.</w:t>
      </w:r>
      <w:r>
        <w:rPr>
          <w:rFonts w:cs="Arial"/>
          <w:b/>
        </w:rPr>
        <w:t xml:space="preserve"> </w:t>
      </w:r>
      <w:r w:rsidR="00AF6186">
        <w:rPr>
          <w:rFonts w:cs="Arial"/>
          <w:b/>
        </w:rPr>
        <w:t>Duiden; analysen van de resultaten</w:t>
      </w:r>
    </w:p>
    <w:p w14:paraId="0DEF1CAC" w14:textId="77777777" w:rsidR="00AF6186" w:rsidRDefault="00AF6186" w:rsidP="00AF6186">
      <w:pPr>
        <w:spacing w:after="200" w:line="276" w:lineRule="auto"/>
        <w:rPr>
          <w:rFonts w:cs="Arial"/>
          <w:b/>
        </w:rPr>
      </w:pPr>
      <w:r>
        <w:rPr>
          <w:rFonts w:cs="Arial"/>
          <w:b/>
        </w:rPr>
        <w:t>Het duiden van de data gebeurt alleen in januari/februari.</w:t>
      </w:r>
    </w:p>
    <w:p w14:paraId="292BBA58" w14:textId="77777777" w:rsidR="00AF6186" w:rsidRDefault="00AF6186" w:rsidP="00AF6186">
      <w:pPr>
        <w:spacing w:after="200" w:line="276" w:lineRule="auto"/>
        <w:rPr>
          <w:rFonts w:cs="Arial"/>
          <w:b/>
        </w:rPr>
      </w:pPr>
      <w:r>
        <w:rPr>
          <w:rFonts w:cs="Arial"/>
          <w:b/>
        </w:rPr>
        <w:t>Algemene duiding is dat het opvalt dat de leerlingen in januari een sprong maken en betere resultaten boeken dan in juni.</w:t>
      </w:r>
    </w:p>
    <w:tbl>
      <w:tblPr>
        <w:tblStyle w:val="Tabelraster"/>
        <w:tblW w:w="5000" w:type="pct"/>
        <w:tblLook w:val="04A0" w:firstRow="1" w:lastRow="0" w:firstColumn="1" w:lastColumn="0" w:noHBand="0" w:noVBand="1"/>
      </w:tblPr>
      <w:tblGrid>
        <w:gridCol w:w="3621"/>
        <w:gridCol w:w="3451"/>
        <w:gridCol w:w="3465"/>
        <w:gridCol w:w="3457"/>
      </w:tblGrid>
      <w:tr w:rsidR="00B5708B" w14:paraId="0F0F1177" w14:textId="77777777" w:rsidTr="001E1CFE">
        <w:tc>
          <w:tcPr>
            <w:tcW w:w="3765" w:type="pct"/>
            <w:gridSpan w:val="3"/>
            <w:tcBorders>
              <w:bottom w:val="single" w:sz="4" w:space="0" w:color="auto"/>
            </w:tcBorders>
          </w:tcPr>
          <w:p w14:paraId="032D7406" w14:textId="77777777" w:rsidR="00B5708B" w:rsidRPr="00FB5A30" w:rsidRDefault="00B5708B" w:rsidP="001E1CFE">
            <w:pPr>
              <w:pStyle w:val="Kop2"/>
              <w:outlineLvl w:val="1"/>
            </w:pPr>
            <w:r>
              <w:t>Vak:</w:t>
            </w:r>
          </w:p>
        </w:tc>
        <w:tc>
          <w:tcPr>
            <w:tcW w:w="1235" w:type="pct"/>
            <w:tcBorders>
              <w:bottom w:val="single" w:sz="4" w:space="0" w:color="auto"/>
            </w:tcBorders>
          </w:tcPr>
          <w:p w14:paraId="01C8CA8C" w14:textId="77777777" w:rsidR="00B5708B" w:rsidRDefault="00B5708B" w:rsidP="001E1CFE">
            <w:pPr>
              <w:pStyle w:val="Kop2"/>
              <w:outlineLvl w:val="1"/>
            </w:pPr>
          </w:p>
        </w:tc>
      </w:tr>
      <w:tr w:rsidR="00B5708B" w:rsidRPr="00541D32" w14:paraId="1BDA8B95" w14:textId="77777777" w:rsidTr="001E1CFE">
        <w:tblPrEx>
          <w:tblBorders>
            <w:insideH w:val="none" w:sz="0" w:space="0" w:color="auto"/>
            <w:insideV w:val="none" w:sz="0" w:space="0" w:color="auto"/>
          </w:tblBorders>
        </w:tblPrEx>
        <w:trPr>
          <w:trHeight w:val="290"/>
        </w:trPr>
        <w:tc>
          <w:tcPr>
            <w:tcW w:w="1294" w:type="pct"/>
            <w:tcBorders>
              <w:top w:val="single" w:sz="4" w:space="0" w:color="auto"/>
              <w:bottom w:val="single" w:sz="4" w:space="0" w:color="auto"/>
              <w:right w:val="single" w:sz="4" w:space="0" w:color="auto"/>
            </w:tcBorders>
          </w:tcPr>
          <w:p w14:paraId="501DB9F9" w14:textId="77777777" w:rsidR="00B5708B" w:rsidRPr="00541D32" w:rsidRDefault="00B5708B" w:rsidP="001E1CFE">
            <w:pPr>
              <w:rPr>
                <w:b/>
              </w:rPr>
            </w:pPr>
            <w:r w:rsidRPr="00541D32">
              <w:rPr>
                <w:b/>
              </w:rPr>
              <w:t>Onderwijskenmerken</w:t>
            </w:r>
          </w:p>
        </w:tc>
        <w:tc>
          <w:tcPr>
            <w:tcW w:w="1233" w:type="pct"/>
            <w:tcBorders>
              <w:top w:val="single" w:sz="4" w:space="0" w:color="auto"/>
              <w:left w:val="single" w:sz="4" w:space="0" w:color="auto"/>
              <w:bottom w:val="single" w:sz="4" w:space="0" w:color="auto"/>
              <w:right w:val="single" w:sz="4" w:space="0" w:color="auto"/>
            </w:tcBorders>
          </w:tcPr>
          <w:p w14:paraId="1F745D12" w14:textId="77777777" w:rsidR="00B5708B" w:rsidRPr="00541D32" w:rsidRDefault="00B5708B" w:rsidP="001E1CFE">
            <w:pPr>
              <w:rPr>
                <w:b/>
              </w:rPr>
            </w:pPr>
            <w:r>
              <w:rPr>
                <w:b/>
              </w:rPr>
              <w:t>Analyse Spelling</w:t>
            </w:r>
          </w:p>
        </w:tc>
        <w:tc>
          <w:tcPr>
            <w:tcW w:w="1238" w:type="pct"/>
            <w:tcBorders>
              <w:top w:val="single" w:sz="4" w:space="0" w:color="auto"/>
              <w:left w:val="single" w:sz="4" w:space="0" w:color="auto"/>
              <w:bottom w:val="single" w:sz="4" w:space="0" w:color="auto"/>
            </w:tcBorders>
          </w:tcPr>
          <w:p w14:paraId="4E23341C" w14:textId="77777777" w:rsidR="00B5708B" w:rsidRPr="00541D32" w:rsidRDefault="00B5708B" w:rsidP="001E1CFE">
            <w:pPr>
              <w:rPr>
                <w:b/>
              </w:rPr>
            </w:pPr>
            <w:r>
              <w:rPr>
                <w:b/>
              </w:rPr>
              <w:t>Analyse TL</w:t>
            </w:r>
          </w:p>
        </w:tc>
        <w:tc>
          <w:tcPr>
            <w:tcW w:w="1235" w:type="pct"/>
            <w:tcBorders>
              <w:top w:val="single" w:sz="4" w:space="0" w:color="auto"/>
              <w:left w:val="single" w:sz="4" w:space="0" w:color="auto"/>
              <w:bottom w:val="single" w:sz="4" w:space="0" w:color="auto"/>
            </w:tcBorders>
          </w:tcPr>
          <w:p w14:paraId="3792F555" w14:textId="77777777" w:rsidR="00B5708B" w:rsidRPr="00541D32" w:rsidRDefault="00B5708B" w:rsidP="001E1CFE">
            <w:pPr>
              <w:rPr>
                <w:b/>
              </w:rPr>
            </w:pPr>
            <w:r>
              <w:rPr>
                <w:b/>
              </w:rPr>
              <w:t xml:space="preserve">Analyse Leren </w:t>
            </w:r>
            <w:proofErr w:type="spellStart"/>
            <w:r>
              <w:rPr>
                <w:b/>
              </w:rPr>
              <w:t>leren</w:t>
            </w:r>
            <w:proofErr w:type="spellEnd"/>
          </w:p>
        </w:tc>
      </w:tr>
      <w:tr w:rsidR="00B5708B" w:rsidRPr="00541D32" w14:paraId="2DD8E3F7" w14:textId="77777777" w:rsidTr="001E1CFE">
        <w:tblPrEx>
          <w:tblBorders>
            <w:insideH w:val="none" w:sz="0" w:space="0" w:color="auto"/>
            <w:insideV w:val="none" w:sz="0" w:space="0" w:color="auto"/>
          </w:tblBorders>
        </w:tblPrEx>
        <w:trPr>
          <w:trHeight w:val="70"/>
        </w:trPr>
        <w:tc>
          <w:tcPr>
            <w:tcW w:w="1294" w:type="pct"/>
            <w:tcBorders>
              <w:top w:val="single" w:sz="4" w:space="0" w:color="auto"/>
              <w:bottom w:val="single" w:sz="4" w:space="0" w:color="auto"/>
              <w:right w:val="single" w:sz="4" w:space="0" w:color="auto"/>
            </w:tcBorders>
          </w:tcPr>
          <w:p w14:paraId="2A299478" w14:textId="77777777" w:rsidR="00B5708B" w:rsidRDefault="00B5708B" w:rsidP="001E1CFE">
            <w:pPr>
              <w:rPr>
                <w:b/>
              </w:rPr>
            </w:pPr>
            <w:bookmarkStart w:id="4" w:name="_GoBack"/>
            <w:r>
              <w:rPr>
                <w:b/>
              </w:rPr>
              <w:t>Schoolstandaard</w:t>
            </w:r>
          </w:p>
          <w:p w14:paraId="1831820F" w14:textId="77777777" w:rsidR="00B5708B" w:rsidRPr="00541D32" w:rsidRDefault="00B5708B" w:rsidP="001E1CFE">
            <w:pPr>
              <w:rPr>
                <w:b/>
              </w:rPr>
            </w:pPr>
          </w:p>
        </w:tc>
        <w:tc>
          <w:tcPr>
            <w:tcW w:w="1233" w:type="pct"/>
            <w:tcBorders>
              <w:top w:val="single" w:sz="4" w:space="0" w:color="auto"/>
              <w:left w:val="single" w:sz="4" w:space="0" w:color="auto"/>
              <w:bottom w:val="single" w:sz="4" w:space="0" w:color="auto"/>
              <w:right w:val="single" w:sz="4" w:space="0" w:color="auto"/>
            </w:tcBorders>
          </w:tcPr>
          <w:p w14:paraId="3E573159" w14:textId="77777777" w:rsidR="00B5708B" w:rsidRDefault="00B5708B" w:rsidP="001E1CFE"/>
          <w:p w14:paraId="320CEA24" w14:textId="77777777" w:rsidR="00B5708B" w:rsidRDefault="00B5708B" w:rsidP="001E1CFE">
            <w:r>
              <w:t>Gemiddeld percentage gevorderder standaard:16%</w:t>
            </w:r>
          </w:p>
          <w:p w14:paraId="347F3382" w14:textId="77777777" w:rsidR="00B5708B" w:rsidRDefault="00B5708B" w:rsidP="001E1CFE">
            <w:r>
              <w:t>Gemiddeld percentage voldoende standaard:39%</w:t>
            </w:r>
          </w:p>
          <w:p w14:paraId="0EE7C032" w14:textId="77777777" w:rsidR="00B5708B" w:rsidRDefault="00B5708B" w:rsidP="001E1CFE">
            <w:r>
              <w:t>Gemiddeld percentage minimumstandaard:68%</w:t>
            </w:r>
          </w:p>
          <w:p w14:paraId="6BC4F9F4" w14:textId="77777777" w:rsidR="00B5708B" w:rsidRDefault="00B5708B" w:rsidP="001E1CFE"/>
          <w:p w14:paraId="7EB603E4" w14:textId="77777777" w:rsidR="00B5708B" w:rsidRPr="005E294A" w:rsidRDefault="00B5708B" w:rsidP="001E1CFE"/>
        </w:tc>
        <w:tc>
          <w:tcPr>
            <w:tcW w:w="1238" w:type="pct"/>
            <w:tcBorders>
              <w:top w:val="single" w:sz="4" w:space="0" w:color="auto"/>
              <w:left w:val="single" w:sz="4" w:space="0" w:color="auto"/>
              <w:bottom w:val="single" w:sz="4" w:space="0" w:color="auto"/>
            </w:tcBorders>
          </w:tcPr>
          <w:p w14:paraId="27C04494" w14:textId="77777777" w:rsidR="00B5708B" w:rsidRDefault="00B5708B" w:rsidP="001E1CFE"/>
          <w:p w14:paraId="1613BA42" w14:textId="77777777" w:rsidR="00B5708B" w:rsidRDefault="00B5708B" w:rsidP="001E1CFE">
            <w:r>
              <w:t>Gemiddeld percentage gevorderder standaard:53%</w:t>
            </w:r>
          </w:p>
          <w:p w14:paraId="0DDD3D50" w14:textId="77777777" w:rsidR="00B5708B" w:rsidRDefault="00B5708B" w:rsidP="001E1CFE">
            <w:r>
              <w:t>Gemiddeld percentage voldoende standaard:62%</w:t>
            </w:r>
          </w:p>
          <w:p w14:paraId="7B85D68A" w14:textId="77777777" w:rsidR="00B5708B" w:rsidRDefault="00B5708B" w:rsidP="001E1CFE">
            <w:r>
              <w:t>Gemiddeld percentage minimumstandaard:84%</w:t>
            </w:r>
          </w:p>
          <w:p w14:paraId="588459FA" w14:textId="77777777" w:rsidR="00B5708B" w:rsidRDefault="00B5708B" w:rsidP="001E1CFE"/>
          <w:p w14:paraId="687CB0BF" w14:textId="77777777" w:rsidR="00B5708B" w:rsidRPr="005E294A" w:rsidRDefault="00B5708B" w:rsidP="001E1CFE"/>
        </w:tc>
        <w:tc>
          <w:tcPr>
            <w:tcW w:w="1235" w:type="pct"/>
            <w:tcBorders>
              <w:top w:val="single" w:sz="4" w:space="0" w:color="auto"/>
              <w:left w:val="single" w:sz="4" w:space="0" w:color="auto"/>
              <w:bottom w:val="single" w:sz="4" w:space="0" w:color="auto"/>
            </w:tcBorders>
          </w:tcPr>
          <w:p w14:paraId="129582EE" w14:textId="77777777" w:rsidR="00B5708B" w:rsidRDefault="00B5708B" w:rsidP="001E1CFE"/>
          <w:p w14:paraId="0CCC9B63" w14:textId="77777777" w:rsidR="00B5708B" w:rsidRDefault="00B5708B" w:rsidP="001E1CFE">
            <w:r>
              <w:t>Gemiddeld percentage gevorderder standaard:6%</w:t>
            </w:r>
          </w:p>
          <w:p w14:paraId="2071DDEA" w14:textId="77777777" w:rsidR="00B5708B" w:rsidRDefault="00B5708B" w:rsidP="001E1CFE">
            <w:r>
              <w:t>Gemiddeld percentage voldoende standaard:6%</w:t>
            </w:r>
          </w:p>
          <w:p w14:paraId="4B5B0F48" w14:textId="77777777" w:rsidR="00B5708B" w:rsidRDefault="00B5708B" w:rsidP="001E1CFE">
            <w:r>
              <w:t>Gemiddeld percentage minimumstandaard:45%</w:t>
            </w:r>
          </w:p>
          <w:p w14:paraId="7F661C9D" w14:textId="77777777" w:rsidR="00B5708B" w:rsidRDefault="00B5708B" w:rsidP="001E1CFE"/>
          <w:p w14:paraId="0B649C9D" w14:textId="77777777" w:rsidR="00B5708B" w:rsidRPr="005E294A" w:rsidRDefault="00B5708B" w:rsidP="001E1CFE"/>
        </w:tc>
      </w:tr>
      <w:bookmarkEnd w:id="4"/>
      <w:tr w:rsidR="00B5708B" w14:paraId="02A06895" w14:textId="77777777" w:rsidTr="001E1CFE">
        <w:tblPrEx>
          <w:tblBorders>
            <w:insideH w:val="none" w:sz="0" w:space="0" w:color="auto"/>
            <w:insideV w:val="none" w:sz="0" w:space="0" w:color="auto"/>
          </w:tblBorders>
        </w:tblPrEx>
        <w:trPr>
          <w:trHeight w:val="290"/>
        </w:trPr>
        <w:tc>
          <w:tcPr>
            <w:tcW w:w="1294" w:type="pct"/>
            <w:tcBorders>
              <w:top w:val="single" w:sz="4" w:space="0" w:color="auto"/>
              <w:bottom w:val="single" w:sz="4" w:space="0" w:color="auto"/>
              <w:right w:val="single" w:sz="4" w:space="0" w:color="auto"/>
            </w:tcBorders>
          </w:tcPr>
          <w:p w14:paraId="74AE45A8" w14:textId="77777777" w:rsidR="00B5708B" w:rsidRDefault="00B5708B" w:rsidP="001E1CFE">
            <w:pPr>
              <w:rPr>
                <w:b/>
              </w:rPr>
            </w:pPr>
            <w:r w:rsidRPr="005E294A">
              <w:rPr>
                <w:b/>
              </w:rPr>
              <w:t>Leertijd</w:t>
            </w:r>
          </w:p>
          <w:p w14:paraId="5CB33072" w14:textId="77777777" w:rsidR="00B5708B" w:rsidRDefault="00B5708B" w:rsidP="001E1CFE"/>
        </w:tc>
        <w:tc>
          <w:tcPr>
            <w:tcW w:w="1233" w:type="pct"/>
            <w:tcBorders>
              <w:top w:val="single" w:sz="4" w:space="0" w:color="auto"/>
              <w:left w:val="single" w:sz="4" w:space="0" w:color="auto"/>
              <w:bottom w:val="single" w:sz="4" w:space="0" w:color="auto"/>
              <w:right w:val="single" w:sz="4" w:space="0" w:color="auto"/>
            </w:tcBorders>
          </w:tcPr>
          <w:p w14:paraId="61566D57" w14:textId="77777777" w:rsidR="00B5708B" w:rsidRPr="00295AAB" w:rsidRDefault="00B5708B" w:rsidP="001E1CFE">
            <w:r w:rsidRPr="00295AAB">
              <w:rPr>
                <w:b/>
              </w:rPr>
              <w:t>Deze successen houden wij vast:</w:t>
            </w:r>
          </w:p>
          <w:p w14:paraId="4BAD79F9" w14:textId="77777777" w:rsidR="00B5708B" w:rsidRPr="00126F9F" w:rsidRDefault="00B5708B" w:rsidP="001E1CFE">
            <w:r w:rsidRPr="00126F9F">
              <w:t>-</w:t>
            </w:r>
          </w:p>
          <w:p w14:paraId="592D175A" w14:textId="77777777" w:rsidR="00B5708B" w:rsidRPr="00295AAB" w:rsidRDefault="00B5708B" w:rsidP="001E1CFE">
            <w:pPr>
              <w:rPr>
                <w:b/>
              </w:rPr>
            </w:pPr>
          </w:p>
          <w:p w14:paraId="31E5C5FE" w14:textId="77777777" w:rsidR="00B5708B" w:rsidRPr="00295AAB" w:rsidRDefault="00B5708B" w:rsidP="001E1CFE">
            <w:r w:rsidRPr="00295AAB">
              <w:rPr>
                <w:b/>
              </w:rPr>
              <w:t>Dit willen we verbeteren:</w:t>
            </w:r>
          </w:p>
          <w:p w14:paraId="56E96322" w14:textId="77777777" w:rsidR="00B5708B" w:rsidRDefault="00B5708B" w:rsidP="001E1CFE">
            <w:r>
              <w:t>-</w:t>
            </w:r>
          </w:p>
          <w:p w14:paraId="528D0297" w14:textId="77777777" w:rsidR="00B5708B" w:rsidRDefault="00B5708B" w:rsidP="001E1CFE"/>
        </w:tc>
        <w:tc>
          <w:tcPr>
            <w:tcW w:w="1238" w:type="pct"/>
            <w:tcBorders>
              <w:top w:val="single" w:sz="4" w:space="0" w:color="auto"/>
              <w:left w:val="single" w:sz="4" w:space="0" w:color="auto"/>
              <w:bottom w:val="single" w:sz="4" w:space="0" w:color="auto"/>
            </w:tcBorders>
          </w:tcPr>
          <w:p w14:paraId="06A942A3" w14:textId="77777777" w:rsidR="00B5708B" w:rsidRPr="00295AAB" w:rsidRDefault="00B5708B" w:rsidP="001E1CFE">
            <w:r w:rsidRPr="00295AAB">
              <w:rPr>
                <w:b/>
              </w:rPr>
              <w:lastRenderedPageBreak/>
              <w:t>Deze successen houden wij vast:</w:t>
            </w:r>
          </w:p>
          <w:p w14:paraId="266E0A48" w14:textId="77777777" w:rsidR="00B5708B" w:rsidRDefault="00B5708B" w:rsidP="001E1CFE">
            <w:r>
              <w:t>Leertijd verkorten door meer aan te sluiten op betekenisverlening (begrijpend lezen).</w:t>
            </w:r>
          </w:p>
          <w:p w14:paraId="668D464B" w14:textId="77777777" w:rsidR="00B5708B" w:rsidRPr="005B043E" w:rsidRDefault="00B5708B" w:rsidP="001E1CFE"/>
          <w:p w14:paraId="54CE98CA" w14:textId="77777777" w:rsidR="00B5708B" w:rsidRPr="00295AAB" w:rsidRDefault="00B5708B" w:rsidP="001E1CFE">
            <w:r w:rsidRPr="00295AAB">
              <w:rPr>
                <w:b/>
              </w:rPr>
              <w:lastRenderedPageBreak/>
              <w:t>Dit willen we verbeteren:</w:t>
            </w:r>
          </w:p>
          <w:p w14:paraId="14C86CA7" w14:textId="77777777" w:rsidR="00B5708B" w:rsidRDefault="00B5708B" w:rsidP="001E1CFE">
            <w:r>
              <w:t xml:space="preserve">Begrijpend lezen tijd uitbreiden ten koste van het </w:t>
            </w:r>
            <w:proofErr w:type="gramStart"/>
            <w:r>
              <w:t>TL</w:t>
            </w:r>
            <w:proofErr w:type="gramEnd"/>
            <w:r>
              <w:t>.</w:t>
            </w:r>
          </w:p>
          <w:p w14:paraId="67FD1264" w14:textId="77777777" w:rsidR="00B5708B" w:rsidRDefault="00B5708B" w:rsidP="001E1CFE"/>
        </w:tc>
        <w:tc>
          <w:tcPr>
            <w:tcW w:w="1235" w:type="pct"/>
            <w:tcBorders>
              <w:top w:val="single" w:sz="4" w:space="0" w:color="auto"/>
              <w:left w:val="single" w:sz="4" w:space="0" w:color="auto"/>
              <w:bottom w:val="single" w:sz="4" w:space="0" w:color="auto"/>
            </w:tcBorders>
          </w:tcPr>
          <w:p w14:paraId="72B76A5B" w14:textId="77777777" w:rsidR="00B5708B" w:rsidRDefault="00B5708B" w:rsidP="001E1CFE">
            <w:pPr>
              <w:rPr>
                <w:b/>
              </w:rPr>
            </w:pPr>
            <w:r w:rsidRPr="00295AAB">
              <w:rPr>
                <w:b/>
              </w:rPr>
              <w:lastRenderedPageBreak/>
              <w:t>Deze successen houden wij vast:</w:t>
            </w:r>
          </w:p>
          <w:p w14:paraId="017811B5" w14:textId="77777777" w:rsidR="00B5708B" w:rsidRPr="00295AAB" w:rsidRDefault="00B5708B" w:rsidP="001E1CFE">
            <w:r>
              <w:t>-</w:t>
            </w:r>
          </w:p>
          <w:p w14:paraId="764C0EEA" w14:textId="77777777" w:rsidR="00B5708B" w:rsidRPr="00295AAB" w:rsidRDefault="00B5708B" w:rsidP="001E1CFE">
            <w:pPr>
              <w:rPr>
                <w:b/>
              </w:rPr>
            </w:pPr>
          </w:p>
          <w:p w14:paraId="5EE50FC2" w14:textId="77777777" w:rsidR="00B5708B" w:rsidRPr="00295AAB" w:rsidRDefault="00B5708B" w:rsidP="001E1CFE">
            <w:r w:rsidRPr="00295AAB">
              <w:rPr>
                <w:b/>
              </w:rPr>
              <w:t>Dit willen we verbeteren:</w:t>
            </w:r>
          </w:p>
          <w:p w14:paraId="149A684F" w14:textId="77777777" w:rsidR="00B5708B" w:rsidRDefault="00B5708B" w:rsidP="001E1CFE">
            <w:r>
              <w:lastRenderedPageBreak/>
              <w:t xml:space="preserve">Organisatorisch tijd inplannen voor het gericht (individueel) kunnen werken aan leren </w:t>
            </w:r>
            <w:proofErr w:type="spellStart"/>
            <w:r>
              <w:t>leren</w:t>
            </w:r>
            <w:proofErr w:type="spellEnd"/>
            <w:r>
              <w:t>, inzet op individuele doelen van leerlingen, doelen evalueren.</w:t>
            </w:r>
          </w:p>
        </w:tc>
      </w:tr>
      <w:tr w:rsidR="00B5708B" w14:paraId="30A611A8" w14:textId="77777777" w:rsidTr="001E1CFE">
        <w:tblPrEx>
          <w:tblBorders>
            <w:insideH w:val="none" w:sz="0" w:space="0" w:color="auto"/>
            <w:insideV w:val="none" w:sz="0" w:space="0" w:color="auto"/>
          </w:tblBorders>
        </w:tblPrEx>
        <w:trPr>
          <w:trHeight w:val="290"/>
        </w:trPr>
        <w:tc>
          <w:tcPr>
            <w:tcW w:w="1294" w:type="pct"/>
            <w:tcBorders>
              <w:top w:val="single" w:sz="4" w:space="0" w:color="auto"/>
              <w:bottom w:val="single" w:sz="4" w:space="0" w:color="auto"/>
              <w:right w:val="single" w:sz="4" w:space="0" w:color="auto"/>
            </w:tcBorders>
          </w:tcPr>
          <w:p w14:paraId="5ED8D359" w14:textId="77777777" w:rsidR="00B5708B" w:rsidRDefault="00B5708B" w:rsidP="001E1CFE">
            <w:pPr>
              <w:rPr>
                <w:b/>
              </w:rPr>
            </w:pPr>
            <w:r>
              <w:rPr>
                <w:b/>
              </w:rPr>
              <w:lastRenderedPageBreak/>
              <w:t>L</w:t>
            </w:r>
            <w:r w:rsidRPr="005E294A">
              <w:rPr>
                <w:b/>
              </w:rPr>
              <w:t>eerstofdoelen</w:t>
            </w:r>
          </w:p>
          <w:p w14:paraId="3F30F884" w14:textId="77777777" w:rsidR="00B5708B" w:rsidRDefault="00B5708B" w:rsidP="001E1CFE">
            <w:pPr>
              <w:rPr>
                <w:b/>
              </w:rPr>
            </w:pPr>
          </w:p>
          <w:p w14:paraId="54BAC21C" w14:textId="77777777" w:rsidR="00B5708B" w:rsidRDefault="00B5708B" w:rsidP="001E1CFE">
            <w:pPr>
              <w:rPr>
                <w:b/>
              </w:rPr>
            </w:pPr>
          </w:p>
          <w:p w14:paraId="1BB58411" w14:textId="77777777" w:rsidR="00B5708B" w:rsidRDefault="00B5708B" w:rsidP="001E1CFE">
            <w:pPr>
              <w:rPr>
                <w:b/>
              </w:rPr>
            </w:pPr>
          </w:p>
          <w:p w14:paraId="1D983620" w14:textId="77777777" w:rsidR="00B5708B" w:rsidRPr="005E294A" w:rsidRDefault="00B5708B" w:rsidP="001E1CFE">
            <w:pPr>
              <w:rPr>
                <w:b/>
              </w:rPr>
            </w:pPr>
          </w:p>
        </w:tc>
        <w:tc>
          <w:tcPr>
            <w:tcW w:w="1233" w:type="pct"/>
            <w:tcBorders>
              <w:top w:val="single" w:sz="4" w:space="0" w:color="auto"/>
              <w:left w:val="single" w:sz="4" w:space="0" w:color="auto"/>
              <w:bottom w:val="single" w:sz="4" w:space="0" w:color="auto"/>
              <w:right w:val="single" w:sz="4" w:space="0" w:color="auto"/>
            </w:tcBorders>
          </w:tcPr>
          <w:p w14:paraId="73613B12" w14:textId="77777777" w:rsidR="00B5708B" w:rsidRPr="00295AAB" w:rsidRDefault="00B5708B" w:rsidP="001E1CFE">
            <w:r w:rsidRPr="00295AAB">
              <w:rPr>
                <w:b/>
              </w:rPr>
              <w:t>Deze successen houden wij vast:</w:t>
            </w:r>
          </w:p>
          <w:p w14:paraId="74240C62" w14:textId="77777777" w:rsidR="00B5708B" w:rsidRPr="00205830" w:rsidRDefault="00B5708B" w:rsidP="001E1CFE">
            <w:r>
              <w:t>Per categorie aanbieden.</w:t>
            </w:r>
          </w:p>
          <w:p w14:paraId="25FC0CB4" w14:textId="77777777" w:rsidR="00B5708B" w:rsidRPr="00295AAB" w:rsidRDefault="00B5708B" w:rsidP="001E1CFE">
            <w:pPr>
              <w:rPr>
                <w:b/>
              </w:rPr>
            </w:pPr>
          </w:p>
          <w:p w14:paraId="51802E08" w14:textId="77777777" w:rsidR="00B5708B" w:rsidRPr="00295AAB" w:rsidRDefault="00B5708B" w:rsidP="001E1CFE">
            <w:r w:rsidRPr="00295AAB">
              <w:rPr>
                <w:b/>
              </w:rPr>
              <w:t>Dit willen we verbeteren:</w:t>
            </w:r>
          </w:p>
          <w:p w14:paraId="3D72BE2D" w14:textId="77777777" w:rsidR="00B5708B" w:rsidRDefault="00B5708B" w:rsidP="001E1CFE">
            <w:r>
              <w:t>Leerstofdoelen meer toespitsen op de cito</w:t>
            </w:r>
          </w:p>
          <w:p w14:paraId="75F692F2" w14:textId="77777777" w:rsidR="00B5708B" w:rsidRDefault="00B5708B" w:rsidP="001E1CFE">
            <w:r>
              <w:t>Aanpassen aan het niveau van de leerling en het doel wat samenhangt met het arrangement.</w:t>
            </w:r>
          </w:p>
        </w:tc>
        <w:tc>
          <w:tcPr>
            <w:tcW w:w="1238" w:type="pct"/>
            <w:tcBorders>
              <w:top w:val="single" w:sz="4" w:space="0" w:color="auto"/>
              <w:left w:val="single" w:sz="4" w:space="0" w:color="auto"/>
              <w:bottom w:val="single" w:sz="4" w:space="0" w:color="auto"/>
            </w:tcBorders>
          </w:tcPr>
          <w:p w14:paraId="0F703C83" w14:textId="77777777" w:rsidR="00B5708B" w:rsidRPr="00295AAB" w:rsidRDefault="00B5708B" w:rsidP="001E1CFE">
            <w:r w:rsidRPr="00295AAB">
              <w:rPr>
                <w:b/>
              </w:rPr>
              <w:t>Deze successen houden wij vast:</w:t>
            </w:r>
          </w:p>
          <w:p w14:paraId="5FCE24F6" w14:textId="77777777" w:rsidR="00B5708B" w:rsidRDefault="00B5708B" w:rsidP="001E1CFE">
            <w:r>
              <w:t>Aansluiten op het niveau van de leerling in de zone van de naaste ontwikkeling.</w:t>
            </w:r>
          </w:p>
          <w:p w14:paraId="026CD420" w14:textId="77777777" w:rsidR="00B5708B" w:rsidRPr="007410D8" w:rsidRDefault="00B5708B" w:rsidP="001E1CFE"/>
          <w:p w14:paraId="2412928A" w14:textId="77777777" w:rsidR="00B5708B" w:rsidRPr="00295AAB" w:rsidRDefault="00B5708B" w:rsidP="001E1CFE">
            <w:r w:rsidRPr="00295AAB">
              <w:rPr>
                <w:b/>
              </w:rPr>
              <w:t>Dit willen we verbeteren:</w:t>
            </w:r>
          </w:p>
          <w:p w14:paraId="778C737A" w14:textId="77777777" w:rsidR="00B5708B" w:rsidRDefault="00B5708B" w:rsidP="001E1CFE"/>
        </w:tc>
        <w:tc>
          <w:tcPr>
            <w:tcW w:w="1235" w:type="pct"/>
            <w:tcBorders>
              <w:top w:val="single" w:sz="4" w:space="0" w:color="auto"/>
              <w:left w:val="single" w:sz="4" w:space="0" w:color="auto"/>
              <w:bottom w:val="single" w:sz="4" w:space="0" w:color="auto"/>
            </w:tcBorders>
          </w:tcPr>
          <w:p w14:paraId="6236FAC4" w14:textId="77777777" w:rsidR="00B5708B" w:rsidRPr="00295AAB" w:rsidRDefault="00B5708B" w:rsidP="001E1CFE">
            <w:r w:rsidRPr="00295AAB">
              <w:rPr>
                <w:b/>
              </w:rPr>
              <w:t>Deze successen houden wij vast:</w:t>
            </w:r>
          </w:p>
          <w:p w14:paraId="723F1D52" w14:textId="77777777" w:rsidR="00B5708B" w:rsidRPr="00205830" w:rsidRDefault="00B5708B" w:rsidP="001E1CFE">
            <w:r>
              <w:t>-</w:t>
            </w:r>
          </w:p>
          <w:p w14:paraId="7A54D71C" w14:textId="77777777" w:rsidR="00B5708B" w:rsidRPr="00295AAB" w:rsidRDefault="00B5708B" w:rsidP="001E1CFE">
            <w:pPr>
              <w:rPr>
                <w:b/>
              </w:rPr>
            </w:pPr>
          </w:p>
          <w:p w14:paraId="23CD44FC" w14:textId="77777777" w:rsidR="00B5708B" w:rsidRPr="00295AAB" w:rsidRDefault="00B5708B" w:rsidP="001E1CFE">
            <w:r w:rsidRPr="00295AAB">
              <w:rPr>
                <w:b/>
              </w:rPr>
              <w:t>Dit willen we verbeteren:</w:t>
            </w:r>
          </w:p>
          <w:p w14:paraId="14DC3C1C" w14:textId="77777777" w:rsidR="00B5708B" w:rsidRDefault="00B5708B" w:rsidP="001E1CFE">
            <w:r>
              <w:t xml:space="preserve">Individuele leerstofdoelen voor de leerlingen waarbij gericht </w:t>
            </w:r>
            <w:proofErr w:type="spellStart"/>
            <w:r>
              <w:t>geevalueerd</w:t>
            </w:r>
            <w:proofErr w:type="spellEnd"/>
            <w:r>
              <w:t xml:space="preserve"> wordt. </w:t>
            </w:r>
          </w:p>
          <w:p w14:paraId="5FFAB95D" w14:textId="77777777" w:rsidR="00B5708B" w:rsidRDefault="00B5708B" w:rsidP="001E1CFE"/>
        </w:tc>
      </w:tr>
      <w:tr w:rsidR="00B5708B" w14:paraId="11B6D18D" w14:textId="77777777" w:rsidTr="001E1CFE">
        <w:tblPrEx>
          <w:tblBorders>
            <w:insideH w:val="none" w:sz="0" w:space="0" w:color="auto"/>
            <w:insideV w:val="none" w:sz="0" w:space="0" w:color="auto"/>
          </w:tblBorders>
        </w:tblPrEx>
        <w:trPr>
          <w:trHeight w:val="269"/>
        </w:trPr>
        <w:tc>
          <w:tcPr>
            <w:tcW w:w="1294" w:type="pct"/>
            <w:tcBorders>
              <w:top w:val="single" w:sz="4" w:space="0" w:color="auto"/>
              <w:bottom w:val="single" w:sz="4" w:space="0" w:color="auto"/>
              <w:right w:val="single" w:sz="4" w:space="0" w:color="auto"/>
            </w:tcBorders>
          </w:tcPr>
          <w:p w14:paraId="6E0030F2" w14:textId="77777777" w:rsidR="00B5708B" w:rsidRDefault="00B5708B" w:rsidP="001E1CFE">
            <w:pPr>
              <w:rPr>
                <w:b/>
              </w:rPr>
            </w:pPr>
            <w:r w:rsidRPr="005E294A">
              <w:rPr>
                <w:b/>
              </w:rPr>
              <w:t>Klassenmanagement</w:t>
            </w:r>
          </w:p>
          <w:p w14:paraId="1862A8BB" w14:textId="77777777" w:rsidR="00B5708B" w:rsidRDefault="00B5708B" w:rsidP="001E1CFE">
            <w:pPr>
              <w:rPr>
                <w:b/>
              </w:rPr>
            </w:pPr>
          </w:p>
          <w:p w14:paraId="1BEFC84E" w14:textId="77777777" w:rsidR="00B5708B" w:rsidRDefault="00B5708B" w:rsidP="001E1CFE">
            <w:pPr>
              <w:rPr>
                <w:b/>
              </w:rPr>
            </w:pPr>
          </w:p>
          <w:p w14:paraId="58E41EEB" w14:textId="77777777" w:rsidR="00B5708B" w:rsidRPr="005E294A" w:rsidRDefault="00B5708B" w:rsidP="001E1CFE">
            <w:pPr>
              <w:rPr>
                <w:b/>
              </w:rPr>
            </w:pPr>
          </w:p>
        </w:tc>
        <w:tc>
          <w:tcPr>
            <w:tcW w:w="1233" w:type="pct"/>
            <w:tcBorders>
              <w:top w:val="single" w:sz="4" w:space="0" w:color="auto"/>
              <w:left w:val="single" w:sz="4" w:space="0" w:color="auto"/>
              <w:bottom w:val="single" w:sz="4" w:space="0" w:color="auto"/>
              <w:right w:val="single" w:sz="4" w:space="0" w:color="auto"/>
            </w:tcBorders>
          </w:tcPr>
          <w:p w14:paraId="4282FB42" w14:textId="77777777" w:rsidR="00B5708B" w:rsidRDefault="00B5708B" w:rsidP="001E1CFE">
            <w:pPr>
              <w:rPr>
                <w:b/>
              </w:rPr>
            </w:pPr>
            <w:r w:rsidRPr="00295AAB">
              <w:rPr>
                <w:b/>
              </w:rPr>
              <w:t>Deze successen houden wij vast:</w:t>
            </w:r>
          </w:p>
          <w:p w14:paraId="35EDDD4E" w14:textId="77777777" w:rsidR="00B5708B" w:rsidRPr="00295AAB" w:rsidRDefault="00B5708B" w:rsidP="001E1CFE">
            <w:r>
              <w:t>Structuur in tijd, ruimte en aanbod.</w:t>
            </w:r>
          </w:p>
          <w:p w14:paraId="014FDA5F" w14:textId="77777777" w:rsidR="00B5708B" w:rsidRPr="00295AAB" w:rsidRDefault="00B5708B" w:rsidP="001E1CFE">
            <w:pPr>
              <w:rPr>
                <w:b/>
              </w:rPr>
            </w:pPr>
          </w:p>
          <w:p w14:paraId="6F792A9A" w14:textId="77777777" w:rsidR="00B5708B" w:rsidRPr="00295AAB" w:rsidRDefault="00B5708B" w:rsidP="001E1CFE">
            <w:r w:rsidRPr="00295AAB">
              <w:rPr>
                <w:b/>
              </w:rPr>
              <w:t>Dit willen we verbeteren:</w:t>
            </w:r>
          </w:p>
          <w:p w14:paraId="166449B7" w14:textId="77777777" w:rsidR="00B5708B" w:rsidRDefault="00B5708B" w:rsidP="001E1CFE">
            <w:r>
              <w:t>-</w:t>
            </w:r>
          </w:p>
        </w:tc>
        <w:tc>
          <w:tcPr>
            <w:tcW w:w="1238" w:type="pct"/>
            <w:tcBorders>
              <w:top w:val="single" w:sz="4" w:space="0" w:color="auto"/>
              <w:left w:val="single" w:sz="4" w:space="0" w:color="auto"/>
              <w:bottom w:val="single" w:sz="4" w:space="0" w:color="auto"/>
            </w:tcBorders>
          </w:tcPr>
          <w:p w14:paraId="206CA290" w14:textId="77777777" w:rsidR="00B5708B" w:rsidRDefault="00B5708B" w:rsidP="001E1CFE">
            <w:pPr>
              <w:rPr>
                <w:b/>
              </w:rPr>
            </w:pPr>
            <w:r w:rsidRPr="00295AAB">
              <w:rPr>
                <w:b/>
              </w:rPr>
              <w:t>Deze successen houden wij vast:</w:t>
            </w:r>
          </w:p>
          <w:p w14:paraId="02A520D1" w14:textId="77777777" w:rsidR="00B5708B" w:rsidRPr="00295AAB" w:rsidRDefault="00B5708B" w:rsidP="001E1CFE">
            <w:r>
              <w:t>Structuur in tijd, ruimte en aanbod.</w:t>
            </w:r>
          </w:p>
          <w:p w14:paraId="13E8B5BD" w14:textId="77777777" w:rsidR="00B5708B" w:rsidRPr="00295AAB" w:rsidRDefault="00B5708B" w:rsidP="001E1CFE">
            <w:pPr>
              <w:rPr>
                <w:b/>
              </w:rPr>
            </w:pPr>
          </w:p>
          <w:p w14:paraId="6190D5E6" w14:textId="77777777" w:rsidR="00B5708B" w:rsidRPr="00295AAB" w:rsidRDefault="00B5708B" w:rsidP="001E1CFE">
            <w:r w:rsidRPr="00295AAB">
              <w:rPr>
                <w:b/>
              </w:rPr>
              <w:t>Dit willen we verbeteren:</w:t>
            </w:r>
          </w:p>
          <w:p w14:paraId="0C6AB8EA" w14:textId="77777777" w:rsidR="00B5708B" w:rsidRDefault="00B5708B" w:rsidP="001E1CFE">
            <w:r>
              <w:t xml:space="preserve">Strakke tijdsplanning bij leerlingen die vanuit andere groepen komen meelezen zodat er een gezamenlijke start plaatsvindt. </w:t>
            </w:r>
          </w:p>
        </w:tc>
        <w:tc>
          <w:tcPr>
            <w:tcW w:w="1235" w:type="pct"/>
            <w:tcBorders>
              <w:top w:val="single" w:sz="4" w:space="0" w:color="auto"/>
              <w:left w:val="single" w:sz="4" w:space="0" w:color="auto"/>
              <w:bottom w:val="single" w:sz="4" w:space="0" w:color="auto"/>
            </w:tcBorders>
          </w:tcPr>
          <w:p w14:paraId="7544B31C" w14:textId="77777777" w:rsidR="00B5708B" w:rsidRPr="00295AAB" w:rsidRDefault="00B5708B" w:rsidP="001E1CFE">
            <w:r w:rsidRPr="00295AAB">
              <w:rPr>
                <w:b/>
              </w:rPr>
              <w:t>Deze successen houden wij vast:</w:t>
            </w:r>
          </w:p>
          <w:p w14:paraId="67982BA9" w14:textId="77777777" w:rsidR="00B5708B" w:rsidRPr="00295AAB" w:rsidRDefault="00B5708B" w:rsidP="001E1CFE">
            <w:r>
              <w:t>Structuur in tijd, ruimte en aanbod.</w:t>
            </w:r>
          </w:p>
          <w:p w14:paraId="53CFE136" w14:textId="77777777" w:rsidR="00B5708B" w:rsidRPr="00295AAB" w:rsidRDefault="00B5708B" w:rsidP="001E1CFE">
            <w:pPr>
              <w:rPr>
                <w:b/>
              </w:rPr>
            </w:pPr>
          </w:p>
          <w:p w14:paraId="68FFC741" w14:textId="77777777" w:rsidR="00B5708B" w:rsidRPr="00295AAB" w:rsidRDefault="00B5708B" w:rsidP="001E1CFE">
            <w:r w:rsidRPr="00295AAB">
              <w:rPr>
                <w:b/>
              </w:rPr>
              <w:t>Dit willen we verbeteren:</w:t>
            </w:r>
          </w:p>
          <w:p w14:paraId="378C055F" w14:textId="77777777" w:rsidR="00B5708B" w:rsidRDefault="00B5708B" w:rsidP="001E1CFE">
            <w:r>
              <w:t xml:space="preserve">Organisatorisch tijd inplannen voor het gericht (individueel) kunnen werken aan leren </w:t>
            </w:r>
            <w:proofErr w:type="spellStart"/>
            <w:r>
              <w:t>leren</w:t>
            </w:r>
            <w:proofErr w:type="spellEnd"/>
            <w:r>
              <w:t>, inzet op individuele doelen van leerlingen, doelen evalueren.</w:t>
            </w:r>
          </w:p>
        </w:tc>
      </w:tr>
      <w:tr w:rsidR="00B5708B" w14:paraId="31F406C5" w14:textId="77777777" w:rsidTr="001E1CFE">
        <w:tblPrEx>
          <w:tblBorders>
            <w:insideH w:val="none" w:sz="0" w:space="0" w:color="auto"/>
            <w:insideV w:val="none" w:sz="0" w:space="0" w:color="auto"/>
          </w:tblBorders>
        </w:tblPrEx>
        <w:trPr>
          <w:trHeight w:val="290"/>
        </w:trPr>
        <w:tc>
          <w:tcPr>
            <w:tcW w:w="1294" w:type="pct"/>
            <w:tcBorders>
              <w:top w:val="single" w:sz="4" w:space="0" w:color="auto"/>
              <w:bottom w:val="single" w:sz="4" w:space="0" w:color="auto"/>
              <w:right w:val="single" w:sz="4" w:space="0" w:color="auto"/>
            </w:tcBorders>
          </w:tcPr>
          <w:p w14:paraId="2D91BF01" w14:textId="77777777" w:rsidR="00B5708B" w:rsidRPr="005E294A" w:rsidRDefault="00B5708B" w:rsidP="001E1CFE">
            <w:pPr>
              <w:rPr>
                <w:b/>
              </w:rPr>
            </w:pPr>
            <w:r w:rsidRPr="005E294A">
              <w:rPr>
                <w:b/>
              </w:rPr>
              <w:t>Didactisch handelen</w:t>
            </w:r>
          </w:p>
          <w:p w14:paraId="4B59465B" w14:textId="77777777" w:rsidR="00B5708B" w:rsidRPr="005E294A" w:rsidRDefault="00B5708B" w:rsidP="001E1CFE">
            <w:pPr>
              <w:rPr>
                <w:b/>
              </w:rPr>
            </w:pPr>
          </w:p>
        </w:tc>
        <w:tc>
          <w:tcPr>
            <w:tcW w:w="1233" w:type="pct"/>
            <w:tcBorders>
              <w:top w:val="single" w:sz="4" w:space="0" w:color="auto"/>
              <w:left w:val="single" w:sz="4" w:space="0" w:color="auto"/>
              <w:bottom w:val="single" w:sz="4" w:space="0" w:color="auto"/>
              <w:right w:val="single" w:sz="4" w:space="0" w:color="auto"/>
            </w:tcBorders>
          </w:tcPr>
          <w:p w14:paraId="3AECE55B" w14:textId="77777777" w:rsidR="00B5708B" w:rsidRDefault="00B5708B" w:rsidP="001E1CFE">
            <w:pPr>
              <w:rPr>
                <w:b/>
              </w:rPr>
            </w:pPr>
            <w:r w:rsidRPr="00295AAB">
              <w:rPr>
                <w:b/>
              </w:rPr>
              <w:t>Deze successen houden wij vast:</w:t>
            </w:r>
          </w:p>
          <w:p w14:paraId="2D2794CC" w14:textId="77777777" w:rsidR="00B5708B" w:rsidRDefault="00B5708B" w:rsidP="001E1CFE">
            <w:r>
              <w:t>Per spellingscategorie spelling aanbieden.</w:t>
            </w:r>
          </w:p>
          <w:p w14:paraId="62842D8D" w14:textId="77777777" w:rsidR="00B5708B" w:rsidRPr="00295AAB" w:rsidRDefault="00B5708B" w:rsidP="001E1CFE">
            <w:r>
              <w:lastRenderedPageBreak/>
              <w:t xml:space="preserve">Woorden uit </w:t>
            </w:r>
            <w:proofErr w:type="spellStart"/>
            <w:r>
              <w:t>spellingscategorieen</w:t>
            </w:r>
            <w:proofErr w:type="spellEnd"/>
            <w:r>
              <w:t xml:space="preserve"> koppelen aan thema.</w:t>
            </w:r>
          </w:p>
          <w:p w14:paraId="03D45317" w14:textId="77777777" w:rsidR="00B5708B" w:rsidRPr="00295AAB" w:rsidRDefault="00B5708B" w:rsidP="001E1CFE">
            <w:pPr>
              <w:rPr>
                <w:b/>
              </w:rPr>
            </w:pPr>
          </w:p>
          <w:p w14:paraId="03845D2B" w14:textId="77777777" w:rsidR="00B5708B" w:rsidRPr="00295AAB" w:rsidRDefault="00B5708B" w:rsidP="001E1CFE">
            <w:r w:rsidRPr="00295AAB">
              <w:rPr>
                <w:b/>
              </w:rPr>
              <w:t>Dit willen we verbeteren:</w:t>
            </w:r>
          </w:p>
          <w:p w14:paraId="07F6FCDD" w14:textId="77777777" w:rsidR="00B5708B" w:rsidRDefault="00B5708B" w:rsidP="001E1CFE">
            <w:r>
              <w:t xml:space="preserve">Spelling integreren in andere vakken, </w:t>
            </w:r>
            <w:proofErr w:type="spellStart"/>
            <w:r>
              <w:t>betekenisverling</w:t>
            </w:r>
            <w:proofErr w:type="spellEnd"/>
            <w:r>
              <w:t>.</w:t>
            </w:r>
          </w:p>
        </w:tc>
        <w:tc>
          <w:tcPr>
            <w:tcW w:w="1238" w:type="pct"/>
            <w:tcBorders>
              <w:top w:val="single" w:sz="4" w:space="0" w:color="auto"/>
              <w:left w:val="single" w:sz="4" w:space="0" w:color="auto"/>
              <w:bottom w:val="single" w:sz="4" w:space="0" w:color="auto"/>
            </w:tcBorders>
          </w:tcPr>
          <w:p w14:paraId="294F4D47" w14:textId="77777777" w:rsidR="00B5708B" w:rsidRPr="00295AAB" w:rsidRDefault="00B5708B" w:rsidP="001E1CFE">
            <w:r w:rsidRPr="00295AAB">
              <w:rPr>
                <w:b/>
              </w:rPr>
              <w:lastRenderedPageBreak/>
              <w:t>Deze successen houden wij vast:</w:t>
            </w:r>
          </w:p>
          <w:p w14:paraId="62546FF6" w14:textId="77777777" w:rsidR="00B5708B" w:rsidRDefault="00B5708B" w:rsidP="001E1CFE">
            <w:r w:rsidRPr="005B043E">
              <w:t>Aansluiten bij het niveau van de leerling (in de zone van de naaste ontwikkeling).</w:t>
            </w:r>
          </w:p>
          <w:p w14:paraId="5C582208" w14:textId="77777777" w:rsidR="00B5708B" w:rsidRDefault="00B5708B" w:rsidP="001E1CFE"/>
          <w:p w14:paraId="3C1E7BCD" w14:textId="77777777" w:rsidR="00B5708B" w:rsidRDefault="00B5708B" w:rsidP="001E1CFE">
            <w:r>
              <w:lastRenderedPageBreak/>
              <w:t>Op gestructureerde wijze de lesstof aanbieden volgens het 4-model.</w:t>
            </w:r>
          </w:p>
          <w:p w14:paraId="78803AB7" w14:textId="77777777" w:rsidR="00B5708B" w:rsidRDefault="00B5708B" w:rsidP="001E1CFE"/>
          <w:p w14:paraId="6A59771D" w14:textId="77777777" w:rsidR="00B5708B" w:rsidRDefault="00B5708B" w:rsidP="001E1CFE">
            <w:r>
              <w:t>Voorbeeld(rol)model voor de leerlingen.</w:t>
            </w:r>
          </w:p>
          <w:p w14:paraId="053B7E76" w14:textId="77777777" w:rsidR="00B5708B" w:rsidRDefault="00B5708B" w:rsidP="001E1CFE"/>
          <w:p w14:paraId="566F300F" w14:textId="77777777" w:rsidR="00B5708B" w:rsidRDefault="00B5708B" w:rsidP="001E1CFE">
            <w:r>
              <w:t>Aansluiten bij inbreng van leerlingen.</w:t>
            </w:r>
          </w:p>
          <w:p w14:paraId="02939C53" w14:textId="77777777" w:rsidR="00B5708B" w:rsidRPr="005B043E" w:rsidRDefault="00B5708B" w:rsidP="001E1CFE"/>
          <w:p w14:paraId="73E0CCB4" w14:textId="77777777" w:rsidR="00B5708B" w:rsidRPr="00295AAB" w:rsidRDefault="00B5708B" w:rsidP="001E1CFE">
            <w:r w:rsidRPr="00295AAB">
              <w:rPr>
                <w:b/>
              </w:rPr>
              <w:t>Dit willen we verbeteren:</w:t>
            </w:r>
          </w:p>
          <w:p w14:paraId="121A0A36" w14:textId="77777777" w:rsidR="00B5708B" w:rsidRDefault="00B5708B" w:rsidP="001E1CFE">
            <w:r>
              <w:t>Meer mogelijkheden tot afstemming op interesse en niveau van de leerling door meer diversiteit in het boekaanbod (tevens informatief).</w:t>
            </w:r>
          </w:p>
        </w:tc>
        <w:tc>
          <w:tcPr>
            <w:tcW w:w="1235" w:type="pct"/>
            <w:tcBorders>
              <w:top w:val="single" w:sz="4" w:space="0" w:color="auto"/>
              <w:left w:val="single" w:sz="4" w:space="0" w:color="auto"/>
              <w:bottom w:val="single" w:sz="4" w:space="0" w:color="auto"/>
            </w:tcBorders>
          </w:tcPr>
          <w:p w14:paraId="0C06648E" w14:textId="77777777" w:rsidR="00B5708B" w:rsidRDefault="00B5708B" w:rsidP="001E1CFE">
            <w:pPr>
              <w:rPr>
                <w:b/>
              </w:rPr>
            </w:pPr>
            <w:r w:rsidRPr="00295AAB">
              <w:rPr>
                <w:b/>
              </w:rPr>
              <w:lastRenderedPageBreak/>
              <w:t>Deze successen houden wij vast:</w:t>
            </w:r>
          </w:p>
          <w:p w14:paraId="6C4C5222" w14:textId="77777777" w:rsidR="00B5708B" w:rsidRDefault="00B5708B" w:rsidP="001E1CFE">
            <w:r>
              <w:t>4-d model</w:t>
            </w:r>
          </w:p>
          <w:p w14:paraId="46F7C52F" w14:textId="77777777" w:rsidR="00B5708B" w:rsidRDefault="00B5708B" w:rsidP="001E1CFE">
            <w:r>
              <w:t>Evalueren van het zelfstandig werken</w:t>
            </w:r>
          </w:p>
          <w:p w14:paraId="2A546608" w14:textId="77777777" w:rsidR="00B5708B" w:rsidRPr="00295AAB" w:rsidRDefault="00B5708B" w:rsidP="001E1CFE">
            <w:r>
              <w:lastRenderedPageBreak/>
              <w:t xml:space="preserve">Wijzen op gedragsregels/normen tijdens het leren </w:t>
            </w:r>
            <w:proofErr w:type="spellStart"/>
            <w:r>
              <w:t>leren</w:t>
            </w:r>
            <w:proofErr w:type="spellEnd"/>
            <w:r>
              <w:t>.</w:t>
            </w:r>
          </w:p>
          <w:p w14:paraId="02DAFF1A" w14:textId="77777777" w:rsidR="00B5708B" w:rsidRPr="00295AAB" w:rsidRDefault="00B5708B" w:rsidP="001E1CFE">
            <w:pPr>
              <w:rPr>
                <w:b/>
              </w:rPr>
            </w:pPr>
          </w:p>
          <w:p w14:paraId="267932C8" w14:textId="77777777" w:rsidR="00B5708B" w:rsidRDefault="00B5708B" w:rsidP="001E1CFE">
            <w:pPr>
              <w:rPr>
                <w:b/>
              </w:rPr>
            </w:pPr>
            <w:r w:rsidRPr="00295AAB">
              <w:rPr>
                <w:b/>
              </w:rPr>
              <w:t>Dit willen we verbeteren:</w:t>
            </w:r>
          </w:p>
          <w:p w14:paraId="129DEE30" w14:textId="77777777" w:rsidR="00B5708B" w:rsidRPr="00295AAB" w:rsidRDefault="00B5708B" w:rsidP="001E1CFE">
            <w:r>
              <w:t xml:space="preserve">Leren </w:t>
            </w:r>
            <w:proofErr w:type="spellStart"/>
            <w:r>
              <w:t>leren</w:t>
            </w:r>
            <w:proofErr w:type="spellEnd"/>
            <w:r>
              <w:t xml:space="preserve"> en sociaal gedrag de basis zijn om tot vooruitgang op cognitieve vakken te komen. Duidelijk gestructureerd plan komen hoe leren </w:t>
            </w:r>
            <w:proofErr w:type="spellStart"/>
            <w:r>
              <w:t>leren</w:t>
            </w:r>
            <w:proofErr w:type="spellEnd"/>
            <w:r>
              <w:t xml:space="preserve"> aan te pakken (evalueren en borgen).</w:t>
            </w:r>
          </w:p>
          <w:p w14:paraId="4FC77583" w14:textId="77777777" w:rsidR="00B5708B" w:rsidRDefault="00B5708B" w:rsidP="001E1CFE"/>
        </w:tc>
      </w:tr>
      <w:tr w:rsidR="00B5708B" w14:paraId="28F86EDF" w14:textId="77777777" w:rsidTr="001E1CFE">
        <w:tblPrEx>
          <w:tblBorders>
            <w:insideH w:val="none" w:sz="0" w:space="0" w:color="auto"/>
            <w:insideV w:val="none" w:sz="0" w:space="0" w:color="auto"/>
          </w:tblBorders>
        </w:tblPrEx>
        <w:trPr>
          <w:trHeight w:val="290"/>
        </w:trPr>
        <w:tc>
          <w:tcPr>
            <w:tcW w:w="1294" w:type="pct"/>
            <w:tcBorders>
              <w:top w:val="single" w:sz="4" w:space="0" w:color="auto"/>
              <w:bottom w:val="single" w:sz="4" w:space="0" w:color="auto"/>
              <w:right w:val="single" w:sz="4" w:space="0" w:color="auto"/>
            </w:tcBorders>
          </w:tcPr>
          <w:p w14:paraId="79B487C8" w14:textId="77777777" w:rsidR="00B5708B" w:rsidRPr="005E294A" w:rsidRDefault="00B5708B" w:rsidP="001E1CFE">
            <w:pPr>
              <w:rPr>
                <w:b/>
              </w:rPr>
            </w:pPr>
            <w:r w:rsidRPr="005E294A">
              <w:rPr>
                <w:b/>
              </w:rPr>
              <w:lastRenderedPageBreak/>
              <w:t>Pedagogisch handelen</w:t>
            </w:r>
          </w:p>
        </w:tc>
        <w:tc>
          <w:tcPr>
            <w:tcW w:w="1233" w:type="pct"/>
            <w:tcBorders>
              <w:top w:val="single" w:sz="4" w:space="0" w:color="auto"/>
              <w:left w:val="single" w:sz="4" w:space="0" w:color="auto"/>
              <w:bottom w:val="single" w:sz="4" w:space="0" w:color="auto"/>
              <w:right w:val="single" w:sz="4" w:space="0" w:color="auto"/>
            </w:tcBorders>
          </w:tcPr>
          <w:p w14:paraId="1DCA0A28" w14:textId="77777777" w:rsidR="00B5708B" w:rsidRPr="00295AAB" w:rsidRDefault="00B5708B" w:rsidP="001E1CFE">
            <w:r w:rsidRPr="00295AAB">
              <w:rPr>
                <w:b/>
              </w:rPr>
              <w:t>Deze successen houden wij vast:</w:t>
            </w:r>
          </w:p>
          <w:p w14:paraId="6AF455CE" w14:textId="77777777" w:rsidR="00B5708B" w:rsidRDefault="00B5708B" w:rsidP="001E1CFE">
            <w:r>
              <w:t xml:space="preserve">Op gestructureerde en consequente wijze leerlingen motiveren en stimuleren om de </w:t>
            </w:r>
            <w:proofErr w:type="spellStart"/>
            <w:r>
              <w:t>spellingscategorieen</w:t>
            </w:r>
            <w:proofErr w:type="spellEnd"/>
            <w:r>
              <w:t xml:space="preserve"> op te slaan.</w:t>
            </w:r>
          </w:p>
          <w:p w14:paraId="3A8C9F4C" w14:textId="77777777" w:rsidR="00B5708B" w:rsidRDefault="00B5708B" w:rsidP="001E1CFE"/>
          <w:p w14:paraId="3FC7E9F8" w14:textId="77777777" w:rsidR="00B5708B" w:rsidRDefault="00B5708B" w:rsidP="001E1CFE">
            <w:r>
              <w:t xml:space="preserve">Aansluiten bij de behoeften en belevingswereld van de leerlingen door betekenis te geven aan de </w:t>
            </w:r>
            <w:proofErr w:type="spellStart"/>
            <w:r>
              <w:t>spellingscategorieen</w:t>
            </w:r>
            <w:proofErr w:type="spellEnd"/>
            <w:r>
              <w:t>.</w:t>
            </w:r>
          </w:p>
          <w:p w14:paraId="7367B43E" w14:textId="77777777" w:rsidR="00B5708B" w:rsidRDefault="00B5708B" w:rsidP="001E1CFE">
            <w:pPr>
              <w:rPr>
                <w:b/>
              </w:rPr>
            </w:pPr>
          </w:p>
          <w:p w14:paraId="6C7AB6F7" w14:textId="77777777" w:rsidR="00B5708B" w:rsidRPr="00295AAB" w:rsidRDefault="00B5708B" w:rsidP="001E1CFE">
            <w:pPr>
              <w:rPr>
                <w:b/>
              </w:rPr>
            </w:pPr>
          </w:p>
          <w:p w14:paraId="3ACA1918" w14:textId="77777777" w:rsidR="00B5708B" w:rsidRPr="00295AAB" w:rsidRDefault="00B5708B" w:rsidP="001E1CFE">
            <w:r w:rsidRPr="00295AAB">
              <w:rPr>
                <w:b/>
              </w:rPr>
              <w:t>Dit willen we verbeteren:</w:t>
            </w:r>
          </w:p>
          <w:p w14:paraId="76316ED4" w14:textId="77777777" w:rsidR="00B5708B" w:rsidRDefault="00B5708B" w:rsidP="001E1CFE"/>
        </w:tc>
        <w:tc>
          <w:tcPr>
            <w:tcW w:w="1238" w:type="pct"/>
            <w:tcBorders>
              <w:top w:val="single" w:sz="4" w:space="0" w:color="auto"/>
              <w:left w:val="single" w:sz="4" w:space="0" w:color="auto"/>
              <w:bottom w:val="single" w:sz="4" w:space="0" w:color="auto"/>
            </w:tcBorders>
          </w:tcPr>
          <w:p w14:paraId="6175B54C" w14:textId="77777777" w:rsidR="00B5708B" w:rsidRPr="00295AAB" w:rsidRDefault="00B5708B" w:rsidP="001E1CFE">
            <w:r w:rsidRPr="00295AAB">
              <w:rPr>
                <w:b/>
              </w:rPr>
              <w:t>Deze successen houden wij vast:</w:t>
            </w:r>
          </w:p>
          <w:p w14:paraId="7BB90F3B" w14:textId="77777777" w:rsidR="00B5708B" w:rsidRDefault="00B5708B" w:rsidP="001E1CFE">
            <w:r>
              <w:t>Op gestructureerde en consequente wijze leerlingen motiveren en stimuleren om tot lezen te komen.</w:t>
            </w:r>
          </w:p>
          <w:p w14:paraId="058A367C" w14:textId="77777777" w:rsidR="00B5708B" w:rsidRDefault="00B5708B" w:rsidP="001E1CFE">
            <w:r>
              <w:t>Aansluiten bij de behoeften en belevingswereld van de leerlingen door betekenis te geven aan het lezen van woorden/zinnen en teksten.</w:t>
            </w:r>
          </w:p>
          <w:p w14:paraId="2258E3D4" w14:textId="77777777" w:rsidR="00B5708B" w:rsidRPr="005B043E" w:rsidRDefault="00B5708B" w:rsidP="001E1CFE"/>
          <w:p w14:paraId="4728F902" w14:textId="77777777" w:rsidR="00B5708B" w:rsidRPr="00295AAB" w:rsidRDefault="00B5708B" w:rsidP="001E1CFE">
            <w:r w:rsidRPr="00295AAB">
              <w:rPr>
                <w:b/>
              </w:rPr>
              <w:t>Dit willen we verbeteren:</w:t>
            </w:r>
          </w:p>
          <w:p w14:paraId="09E59606" w14:textId="77777777" w:rsidR="00B5708B" w:rsidRDefault="00B5708B" w:rsidP="001E1CFE">
            <w:r>
              <w:t xml:space="preserve">Leerlingen die onvoldoende tot lezen komen, onvoldoende gemotiveerd zijn en storen in </w:t>
            </w:r>
            <w:r>
              <w:lastRenderedPageBreak/>
              <w:t xml:space="preserve">kleine groepjes of in een </w:t>
            </w:r>
            <w:proofErr w:type="spellStart"/>
            <w:r>
              <w:t>een</w:t>
            </w:r>
            <w:proofErr w:type="spellEnd"/>
            <w:r>
              <w:t xml:space="preserve"> op een setting stimuleren tot lezen.</w:t>
            </w:r>
          </w:p>
        </w:tc>
        <w:tc>
          <w:tcPr>
            <w:tcW w:w="1235" w:type="pct"/>
            <w:tcBorders>
              <w:top w:val="single" w:sz="4" w:space="0" w:color="auto"/>
              <w:left w:val="single" w:sz="4" w:space="0" w:color="auto"/>
              <w:bottom w:val="single" w:sz="4" w:space="0" w:color="auto"/>
            </w:tcBorders>
          </w:tcPr>
          <w:p w14:paraId="47B924EB" w14:textId="77777777" w:rsidR="00B5708B" w:rsidRDefault="00B5708B" w:rsidP="001E1CFE">
            <w:pPr>
              <w:rPr>
                <w:b/>
              </w:rPr>
            </w:pPr>
            <w:r w:rsidRPr="00295AAB">
              <w:rPr>
                <w:b/>
              </w:rPr>
              <w:lastRenderedPageBreak/>
              <w:t>Deze successen houden wij vast:</w:t>
            </w:r>
          </w:p>
          <w:p w14:paraId="24CA22D0" w14:textId="77777777" w:rsidR="00B5708B" w:rsidRPr="00295AAB" w:rsidRDefault="00B5708B" w:rsidP="001E1CFE">
            <w:r>
              <w:t xml:space="preserve">Op gestructureerde en consequente wijze leerlingen motiveren en stimuleren om tot leren </w:t>
            </w:r>
            <w:proofErr w:type="spellStart"/>
            <w:r>
              <w:t>leren</w:t>
            </w:r>
            <w:proofErr w:type="spellEnd"/>
            <w:r>
              <w:t xml:space="preserve"> te komen</w:t>
            </w:r>
          </w:p>
          <w:p w14:paraId="79A65E6D" w14:textId="77777777" w:rsidR="00B5708B" w:rsidRPr="00295AAB" w:rsidRDefault="00B5708B" w:rsidP="001E1CFE">
            <w:pPr>
              <w:rPr>
                <w:b/>
              </w:rPr>
            </w:pPr>
          </w:p>
          <w:p w14:paraId="7E8165C4" w14:textId="77777777" w:rsidR="00B5708B" w:rsidRDefault="00B5708B" w:rsidP="001E1CFE">
            <w:pPr>
              <w:rPr>
                <w:b/>
              </w:rPr>
            </w:pPr>
            <w:r w:rsidRPr="00295AAB">
              <w:rPr>
                <w:b/>
              </w:rPr>
              <w:t>Dit willen we verbeteren:</w:t>
            </w:r>
          </w:p>
          <w:p w14:paraId="452A1F3E" w14:textId="77777777" w:rsidR="00B5708B" w:rsidRDefault="00B5708B" w:rsidP="001E1CFE">
            <w:r>
              <w:t xml:space="preserve">Opvalt dat leerlingen met een </w:t>
            </w:r>
            <w:proofErr w:type="spellStart"/>
            <w:r>
              <w:t>dle</w:t>
            </w:r>
            <w:proofErr w:type="spellEnd"/>
            <w:r>
              <w:t xml:space="preserve"> van 41-50 meer uitval laten zien. Dit is de groep waar veel wisseling van leerkracht is geweest. Vaste leerkracht met een vaste structuur is wenselijk.</w:t>
            </w:r>
          </w:p>
          <w:p w14:paraId="7BFD5DEB" w14:textId="77777777" w:rsidR="00B5708B" w:rsidRDefault="00B5708B" w:rsidP="001E1CFE"/>
          <w:p w14:paraId="4208FCC1" w14:textId="77777777" w:rsidR="00B5708B" w:rsidRPr="00295AAB" w:rsidRDefault="00B5708B" w:rsidP="001E1CFE">
            <w:r>
              <w:lastRenderedPageBreak/>
              <w:t xml:space="preserve">Of een helder overzichtelijk plan op welke wijze leren </w:t>
            </w:r>
            <w:proofErr w:type="spellStart"/>
            <w:r>
              <w:t>leren</w:t>
            </w:r>
            <w:proofErr w:type="spellEnd"/>
            <w:r>
              <w:t xml:space="preserve"> aan te pakken.</w:t>
            </w:r>
          </w:p>
          <w:p w14:paraId="6DD53FAB" w14:textId="77777777" w:rsidR="00B5708B" w:rsidRDefault="00B5708B" w:rsidP="001E1CFE"/>
        </w:tc>
      </w:tr>
      <w:tr w:rsidR="00B5708B" w14:paraId="37B065E7" w14:textId="77777777" w:rsidTr="001E1CFE">
        <w:tblPrEx>
          <w:tblBorders>
            <w:insideH w:val="none" w:sz="0" w:space="0" w:color="auto"/>
            <w:insideV w:val="none" w:sz="0" w:space="0" w:color="auto"/>
          </w:tblBorders>
        </w:tblPrEx>
        <w:trPr>
          <w:trHeight w:val="579"/>
        </w:trPr>
        <w:tc>
          <w:tcPr>
            <w:tcW w:w="1294" w:type="pct"/>
            <w:tcBorders>
              <w:top w:val="single" w:sz="4" w:space="0" w:color="auto"/>
              <w:bottom w:val="single" w:sz="4" w:space="0" w:color="auto"/>
              <w:right w:val="single" w:sz="4" w:space="0" w:color="auto"/>
            </w:tcBorders>
          </w:tcPr>
          <w:p w14:paraId="5DC21C47" w14:textId="77777777" w:rsidR="00B5708B" w:rsidRPr="005E294A" w:rsidRDefault="00B5708B" w:rsidP="001E1CFE">
            <w:pPr>
              <w:rPr>
                <w:b/>
              </w:rPr>
            </w:pPr>
            <w:r w:rsidRPr="005E294A">
              <w:rPr>
                <w:b/>
              </w:rPr>
              <w:lastRenderedPageBreak/>
              <w:t>Materialen</w:t>
            </w:r>
          </w:p>
        </w:tc>
        <w:tc>
          <w:tcPr>
            <w:tcW w:w="1233" w:type="pct"/>
            <w:tcBorders>
              <w:top w:val="single" w:sz="4" w:space="0" w:color="auto"/>
              <w:left w:val="single" w:sz="4" w:space="0" w:color="auto"/>
              <w:bottom w:val="single" w:sz="4" w:space="0" w:color="auto"/>
              <w:right w:val="single" w:sz="4" w:space="0" w:color="auto"/>
            </w:tcBorders>
          </w:tcPr>
          <w:p w14:paraId="7AC3C3A1" w14:textId="77777777" w:rsidR="00B5708B" w:rsidRDefault="00B5708B" w:rsidP="001E1CFE">
            <w:r>
              <w:t>Themagerichte materialen om spelling aan te leren.</w:t>
            </w:r>
          </w:p>
          <w:p w14:paraId="4334F0A6" w14:textId="77777777" w:rsidR="00B5708B" w:rsidRDefault="00B5708B" w:rsidP="001E1CFE">
            <w:r>
              <w:t xml:space="preserve">Geheugensteuntjes om </w:t>
            </w:r>
            <w:proofErr w:type="spellStart"/>
            <w:r>
              <w:t>spellingscategorieen</w:t>
            </w:r>
            <w:proofErr w:type="spellEnd"/>
            <w:r>
              <w:t xml:space="preserve"> te onthouden.</w:t>
            </w:r>
          </w:p>
        </w:tc>
        <w:tc>
          <w:tcPr>
            <w:tcW w:w="1238" w:type="pct"/>
            <w:tcBorders>
              <w:top w:val="single" w:sz="4" w:space="0" w:color="auto"/>
              <w:left w:val="single" w:sz="4" w:space="0" w:color="auto"/>
              <w:bottom w:val="single" w:sz="4" w:space="0" w:color="auto"/>
            </w:tcBorders>
          </w:tcPr>
          <w:p w14:paraId="6100DF34" w14:textId="77777777" w:rsidR="00B5708B" w:rsidRDefault="00B5708B" w:rsidP="001E1CFE">
            <w:r>
              <w:t xml:space="preserve">Informatieve boeken, prentenboeken, </w:t>
            </w:r>
            <w:proofErr w:type="spellStart"/>
            <w:r>
              <w:t>poezie</w:t>
            </w:r>
            <w:proofErr w:type="spellEnd"/>
            <w:r>
              <w:t xml:space="preserve"> en zelfleesboeken op niveau aansluiten bij de interesse en belevingswereld van de leerling (koppeling thema).</w:t>
            </w:r>
          </w:p>
        </w:tc>
        <w:tc>
          <w:tcPr>
            <w:tcW w:w="1235" w:type="pct"/>
            <w:tcBorders>
              <w:top w:val="single" w:sz="4" w:space="0" w:color="auto"/>
              <w:left w:val="single" w:sz="4" w:space="0" w:color="auto"/>
              <w:bottom w:val="single" w:sz="4" w:space="0" w:color="auto"/>
            </w:tcBorders>
          </w:tcPr>
          <w:p w14:paraId="797FB1FE" w14:textId="77777777" w:rsidR="00B5708B" w:rsidRDefault="00B5708B" w:rsidP="001E1CFE">
            <w:r>
              <w:t xml:space="preserve">Time-timers </w:t>
            </w:r>
          </w:p>
          <w:p w14:paraId="32DC50E4" w14:textId="77777777" w:rsidR="00B5708B" w:rsidRDefault="00B5708B" w:rsidP="001E1CFE">
            <w:r>
              <w:t xml:space="preserve">Leertijdklokken </w:t>
            </w:r>
          </w:p>
          <w:p w14:paraId="4917F8CB" w14:textId="77777777" w:rsidR="00B5708B" w:rsidRDefault="00B5708B" w:rsidP="001E1CFE">
            <w:r>
              <w:t>Praktisch: mappen, tabbladen om het onderwijs op juiste wijze aan te kunnen bieden.</w:t>
            </w:r>
          </w:p>
        </w:tc>
      </w:tr>
      <w:tr w:rsidR="00B5708B" w14:paraId="74A03D35" w14:textId="77777777" w:rsidTr="001E1CFE">
        <w:tblPrEx>
          <w:tblBorders>
            <w:insideH w:val="none" w:sz="0" w:space="0" w:color="auto"/>
            <w:insideV w:val="none" w:sz="0" w:space="0" w:color="auto"/>
          </w:tblBorders>
        </w:tblPrEx>
        <w:trPr>
          <w:trHeight w:val="290"/>
        </w:trPr>
        <w:tc>
          <w:tcPr>
            <w:tcW w:w="1294" w:type="pct"/>
            <w:tcBorders>
              <w:top w:val="single" w:sz="4" w:space="0" w:color="auto"/>
              <w:bottom w:val="single" w:sz="4" w:space="0" w:color="auto"/>
              <w:right w:val="single" w:sz="4" w:space="0" w:color="auto"/>
            </w:tcBorders>
          </w:tcPr>
          <w:p w14:paraId="054226D0" w14:textId="77777777" w:rsidR="00B5708B" w:rsidRPr="005E294A" w:rsidRDefault="00B5708B" w:rsidP="001E1CFE">
            <w:pPr>
              <w:rPr>
                <w:b/>
              </w:rPr>
            </w:pPr>
            <w:r>
              <w:rPr>
                <w:b/>
              </w:rPr>
              <w:t>Schoolklimaat</w:t>
            </w:r>
          </w:p>
        </w:tc>
        <w:tc>
          <w:tcPr>
            <w:tcW w:w="1233" w:type="pct"/>
            <w:tcBorders>
              <w:top w:val="single" w:sz="4" w:space="0" w:color="auto"/>
              <w:left w:val="single" w:sz="4" w:space="0" w:color="auto"/>
              <w:bottom w:val="single" w:sz="4" w:space="0" w:color="auto"/>
              <w:right w:val="single" w:sz="4" w:space="0" w:color="auto"/>
            </w:tcBorders>
          </w:tcPr>
          <w:p w14:paraId="55D7AF83" w14:textId="77777777" w:rsidR="00B5708B" w:rsidRDefault="00B5708B" w:rsidP="001E1CFE">
            <w:r>
              <w:t xml:space="preserve">Methodiek auditieve dictees lijken onvoldoende aan te sluiten bij de behoeften van de leerling en bij het inslijten van de </w:t>
            </w:r>
            <w:proofErr w:type="spellStart"/>
            <w:r>
              <w:t>spellingscategorieen</w:t>
            </w:r>
            <w:proofErr w:type="spellEnd"/>
            <w:r>
              <w:t xml:space="preserve">. </w:t>
            </w:r>
          </w:p>
          <w:p w14:paraId="4E750609" w14:textId="77777777" w:rsidR="00B5708B" w:rsidRDefault="00B5708B" w:rsidP="001E1CFE"/>
        </w:tc>
        <w:tc>
          <w:tcPr>
            <w:tcW w:w="1238" w:type="pct"/>
            <w:tcBorders>
              <w:top w:val="single" w:sz="4" w:space="0" w:color="auto"/>
              <w:left w:val="single" w:sz="4" w:space="0" w:color="auto"/>
              <w:bottom w:val="single" w:sz="4" w:space="0" w:color="auto"/>
            </w:tcBorders>
          </w:tcPr>
          <w:p w14:paraId="7A75721D" w14:textId="77777777" w:rsidR="00B5708B" w:rsidRDefault="00B5708B" w:rsidP="001E1CFE"/>
          <w:p w14:paraId="06A7C37E" w14:textId="77777777" w:rsidR="00B5708B" w:rsidRDefault="00B5708B" w:rsidP="001E1CFE"/>
        </w:tc>
        <w:tc>
          <w:tcPr>
            <w:tcW w:w="1235" w:type="pct"/>
            <w:tcBorders>
              <w:top w:val="single" w:sz="4" w:space="0" w:color="auto"/>
              <w:left w:val="single" w:sz="4" w:space="0" w:color="auto"/>
              <w:bottom w:val="single" w:sz="4" w:space="0" w:color="auto"/>
            </w:tcBorders>
          </w:tcPr>
          <w:p w14:paraId="6D035D1C" w14:textId="77777777" w:rsidR="00B5708B" w:rsidRDefault="00B5708B" w:rsidP="001E1CFE">
            <w:r>
              <w:t xml:space="preserve">Leren </w:t>
            </w:r>
            <w:proofErr w:type="spellStart"/>
            <w:r>
              <w:t>leren</w:t>
            </w:r>
            <w:proofErr w:type="spellEnd"/>
            <w:r>
              <w:t xml:space="preserve"> lijkt onvoldoende specifieke aandacht te krijgen/aanwezig.</w:t>
            </w:r>
          </w:p>
          <w:p w14:paraId="3517FF0C" w14:textId="77777777" w:rsidR="00B5708B" w:rsidRDefault="00B5708B" w:rsidP="001E1CFE"/>
        </w:tc>
      </w:tr>
      <w:tr w:rsidR="00B5708B" w14:paraId="734BE7E6" w14:textId="77777777" w:rsidTr="001E1CFE">
        <w:tblPrEx>
          <w:tblBorders>
            <w:insideH w:val="none" w:sz="0" w:space="0" w:color="auto"/>
            <w:insideV w:val="none" w:sz="0" w:space="0" w:color="auto"/>
          </w:tblBorders>
        </w:tblPrEx>
        <w:trPr>
          <w:trHeight w:val="290"/>
        </w:trPr>
        <w:tc>
          <w:tcPr>
            <w:tcW w:w="1294" w:type="pct"/>
            <w:tcBorders>
              <w:top w:val="single" w:sz="4" w:space="0" w:color="auto"/>
              <w:bottom w:val="single" w:sz="4" w:space="0" w:color="auto"/>
              <w:right w:val="single" w:sz="4" w:space="0" w:color="auto"/>
            </w:tcBorders>
          </w:tcPr>
          <w:p w14:paraId="42590FE4" w14:textId="77777777" w:rsidR="00B5708B" w:rsidRDefault="00B5708B" w:rsidP="001E1CFE">
            <w:pPr>
              <w:rPr>
                <w:b/>
              </w:rPr>
            </w:pPr>
          </w:p>
          <w:p w14:paraId="6DC37E8F" w14:textId="77777777" w:rsidR="00B5708B" w:rsidRPr="005E294A" w:rsidRDefault="00B5708B" w:rsidP="001E1CFE">
            <w:pPr>
              <w:rPr>
                <w:b/>
              </w:rPr>
            </w:pPr>
            <w:r>
              <w:rPr>
                <w:b/>
              </w:rPr>
              <w:t>O</w:t>
            </w:r>
            <w:r w:rsidRPr="005E294A">
              <w:rPr>
                <w:b/>
              </w:rPr>
              <w:t>verige opmerkingen</w:t>
            </w:r>
          </w:p>
        </w:tc>
        <w:tc>
          <w:tcPr>
            <w:tcW w:w="1233" w:type="pct"/>
            <w:tcBorders>
              <w:top w:val="single" w:sz="4" w:space="0" w:color="auto"/>
              <w:left w:val="single" w:sz="4" w:space="0" w:color="auto"/>
              <w:bottom w:val="single" w:sz="4" w:space="0" w:color="auto"/>
              <w:right w:val="single" w:sz="4" w:space="0" w:color="auto"/>
            </w:tcBorders>
          </w:tcPr>
          <w:p w14:paraId="7FDB20E4" w14:textId="77777777" w:rsidR="00B5708B" w:rsidRDefault="00B5708B" w:rsidP="001E1CFE"/>
        </w:tc>
        <w:tc>
          <w:tcPr>
            <w:tcW w:w="1238" w:type="pct"/>
            <w:tcBorders>
              <w:top w:val="single" w:sz="4" w:space="0" w:color="auto"/>
              <w:left w:val="single" w:sz="4" w:space="0" w:color="auto"/>
              <w:bottom w:val="single" w:sz="4" w:space="0" w:color="auto"/>
            </w:tcBorders>
          </w:tcPr>
          <w:p w14:paraId="1489CF3B" w14:textId="77777777" w:rsidR="00B5708B" w:rsidRDefault="00B5708B" w:rsidP="001E1CFE">
            <w:r>
              <w:t xml:space="preserve">Groei juni 2019-januari 2020 lijkt onrealistisch beeld te geven. </w:t>
            </w:r>
          </w:p>
        </w:tc>
        <w:tc>
          <w:tcPr>
            <w:tcW w:w="1235" w:type="pct"/>
            <w:tcBorders>
              <w:top w:val="single" w:sz="4" w:space="0" w:color="auto"/>
              <w:left w:val="single" w:sz="4" w:space="0" w:color="auto"/>
              <w:bottom w:val="single" w:sz="4" w:space="0" w:color="auto"/>
            </w:tcBorders>
          </w:tcPr>
          <w:p w14:paraId="05DFBC6A" w14:textId="77777777" w:rsidR="00B5708B" w:rsidRDefault="00B5708B" w:rsidP="001E1CFE">
            <w:r>
              <w:t xml:space="preserve">Plan op leren </w:t>
            </w:r>
            <w:proofErr w:type="spellStart"/>
            <w:r>
              <w:t>leren</w:t>
            </w:r>
            <w:proofErr w:type="spellEnd"/>
            <w:r>
              <w:t xml:space="preserve"> om concreet en gericht te werken aan het leren </w:t>
            </w:r>
            <w:proofErr w:type="spellStart"/>
            <w:r>
              <w:t>leren</w:t>
            </w:r>
            <w:proofErr w:type="spellEnd"/>
            <w:r>
              <w:t>.</w:t>
            </w:r>
          </w:p>
        </w:tc>
      </w:tr>
    </w:tbl>
    <w:p w14:paraId="7E0DBFB1" w14:textId="77777777" w:rsidR="00AF6186" w:rsidRDefault="00AF6186" w:rsidP="00AF6186">
      <w:pPr>
        <w:spacing w:after="200" w:line="276" w:lineRule="auto"/>
        <w:rPr>
          <w:rFonts w:cs="Arial"/>
          <w:b/>
        </w:rPr>
      </w:pPr>
    </w:p>
    <w:p w14:paraId="707FF5DD" w14:textId="77777777" w:rsidR="00AF6186" w:rsidRDefault="00AF6186" w:rsidP="00AF6186">
      <w:pPr>
        <w:spacing w:after="160" w:line="259" w:lineRule="auto"/>
        <w:rPr>
          <w:rStyle w:val="Kop1Char"/>
        </w:rPr>
      </w:pPr>
      <w:r>
        <w:rPr>
          <w:rStyle w:val="Kop1Char"/>
        </w:rPr>
        <w:t>6. Gestelde a</w:t>
      </w:r>
      <w:r w:rsidRPr="006A0731">
        <w:rPr>
          <w:rStyle w:val="Kop1Char"/>
        </w:rPr>
        <w:t>cties op korte termijn</w:t>
      </w:r>
    </w:p>
    <w:tbl>
      <w:tblPr>
        <w:tblStyle w:val="Tabelraster"/>
        <w:tblW w:w="0" w:type="auto"/>
        <w:tblLook w:val="04A0" w:firstRow="1" w:lastRow="0" w:firstColumn="1" w:lastColumn="0" w:noHBand="0" w:noVBand="1"/>
      </w:tblPr>
      <w:tblGrid>
        <w:gridCol w:w="8217"/>
        <w:gridCol w:w="2410"/>
        <w:gridCol w:w="1417"/>
        <w:gridCol w:w="1711"/>
      </w:tblGrid>
      <w:tr w:rsidR="00AF6186" w14:paraId="056BB717" w14:textId="77777777" w:rsidTr="00AF6186">
        <w:tc>
          <w:tcPr>
            <w:tcW w:w="8217" w:type="dxa"/>
          </w:tcPr>
          <w:p w14:paraId="78081631" w14:textId="77777777" w:rsidR="00AF6186" w:rsidRDefault="00AF6186" w:rsidP="00AF6186">
            <w:r>
              <w:t>Gestelde acties</w:t>
            </w:r>
          </w:p>
        </w:tc>
        <w:tc>
          <w:tcPr>
            <w:tcW w:w="2410" w:type="dxa"/>
          </w:tcPr>
          <w:p w14:paraId="69486031" w14:textId="77777777" w:rsidR="00AF6186" w:rsidRDefault="00AF6186" w:rsidP="00AF6186">
            <w:r>
              <w:t>Wie verantwoordelijk</w:t>
            </w:r>
          </w:p>
        </w:tc>
        <w:tc>
          <w:tcPr>
            <w:tcW w:w="1417" w:type="dxa"/>
          </w:tcPr>
          <w:p w14:paraId="189F2486" w14:textId="77777777" w:rsidR="00AF6186" w:rsidRDefault="00AF6186" w:rsidP="00AF6186">
            <w:r>
              <w:t>Wanneer af</w:t>
            </w:r>
          </w:p>
        </w:tc>
        <w:tc>
          <w:tcPr>
            <w:tcW w:w="1711" w:type="dxa"/>
          </w:tcPr>
          <w:p w14:paraId="2C48F1A9" w14:textId="77777777" w:rsidR="00AF6186" w:rsidRDefault="00AF6186" w:rsidP="00AF6186">
            <w:r>
              <w:t>Afgerond</w:t>
            </w:r>
          </w:p>
        </w:tc>
      </w:tr>
      <w:tr w:rsidR="00AF6186" w14:paraId="73AC99A1" w14:textId="77777777" w:rsidTr="00AF6186">
        <w:tc>
          <w:tcPr>
            <w:tcW w:w="8217" w:type="dxa"/>
          </w:tcPr>
          <w:p w14:paraId="105BA6E7" w14:textId="77777777" w:rsidR="00AF6186" w:rsidRPr="00C43AD8" w:rsidRDefault="00AF6186" w:rsidP="00AF6186">
            <w:pPr>
              <w:rPr>
                <w:sz w:val="16"/>
                <w:szCs w:val="16"/>
              </w:rPr>
            </w:pPr>
            <w:r w:rsidRPr="00C43AD8">
              <w:rPr>
                <w:sz w:val="16"/>
                <w:szCs w:val="16"/>
              </w:rPr>
              <w:t>Gedrag 1</w:t>
            </w:r>
          </w:p>
          <w:p w14:paraId="271EB294" w14:textId="77777777" w:rsidR="00AF6186" w:rsidRPr="00C43AD8" w:rsidRDefault="00AF6186" w:rsidP="00AF6186">
            <w:pPr>
              <w:rPr>
                <w:sz w:val="16"/>
                <w:szCs w:val="16"/>
              </w:rPr>
            </w:pPr>
          </w:p>
        </w:tc>
        <w:tc>
          <w:tcPr>
            <w:tcW w:w="2410" w:type="dxa"/>
          </w:tcPr>
          <w:p w14:paraId="5FB59641" w14:textId="77777777" w:rsidR="00AF6186" w:rsidRPr="00C43AD8" w:rsidRDefault="00AF6186" w:rsidP="00AF6186">
            <w:pPr>
              <w:rPr>
                <w:sz w:val="16"/>
                <w:szCs w:val="16"/>
              </w:rPr>
            </w:pPr>
          </w:p>
          <w:p w14:paraId="5452282F" w14:textId="77777777" w:rsidR="00AF6186" w:rsidRPr="00C43AD8" w:rsidRDefault="00AF6186" w:rsidP="00AF6186">
            <w:pPr>
              <w:rPr>
                <w:sz w:val="16"/>
                <w:szCs w:val="16"/>
              </w:rPr>
            </w:pPr>
          </w:p>
        </w:tc>
        <w:tc>
          <w:tcPr>
            <w:tcW w:w="1417" w:type="dxa"/>
          </w:tcPr>
          <w:p w14:paraId="6EDC747A" w14:textId="77777777" w:rsidR="00AF6186" w:rsidRPr="00C43AD8" w:rsidRDefault="00AF6186" w:rsidP="00AF6186">
            <w:pPr>
              <w:rPr>
                <w:sz w:val="16"/>
                <w:szCs w:val="16"/>
              </w:rPr>
            </w:pPr>
          </w:p>
        </w:tc>
        <w:tc>
          <w:tcPr>
            <w:tcW w:w="1711" w:type="dxa"/>
          </w:tcPr>
          <w:p w14:paraId="1A6D719F" w14:textId="77777777" w:rsidR="00AF6186" w:rsidRPr="00C43AD8" w:rsidRDefault="00AF6186" w:rsidP="00AF6186">
            <w:pPr>
              <w:rPr>
                <w:sz w:val="16"/>
                <w:szCs w:val="16"/>
              </w:rPr>
            </w:pPr>
          </w:p>
        </w:tc>
      </w:tr>
      <w:tr w:rsidR="00AF6186" w14:paraId="072698B2" w14:textId="77777777" w:rsidTr="00AF6186">
        <w:tc>
          <w:tcPr>
            <w:tcW w:w="8217" w:type="dxa"/>
          </w:tcPr>
          <w:p w14:paraId="3F8EB085" w14:textId="77777777" w:rsidR="00AF6186" w:rsidRPr="00C43AD8" w:rsidRDefault="00AF6186" w:rsidP="00AF6186">
            <w:pPr>
              <w:rPr>
                <w:sz w:val="16"/>
                <w:szCs w:val="16"/>
              </w:rPr>
            </w:pPr>
            <w:r w:rsidRPr="00C43AD8">
              <w:rPr>
                <w:sz w:val="16"/>
                <w:szCs w:val="16"/>
              </w:rPr>
              <w:t>Gedrag 2</w:t>
            </w:r>
          </w:p>
          <w:p w14:paraId="6016C20B" w14:textId="77777777" w:rsidR="00AF6186" w:rsidRPr="00C43AD8" w:rsidRDefault="00AF6186" w:rsidP="00AF6186">
            <w:pPr>
              <w:rPr>
                <w:sz w:val="16"/>
                <w:szCs w:val="16"/>
              </w:rPr>
            </w:pPr>
          </w:p>
        </w:tc>
        <w:tc>
          <w:tcPr>
            <w:tcW w:w="2410" w:type="dxa"/>
          </w:tcPr>
          <w:p w14:paraId="641F1721" w14:textId="77777777" w:rsidR="00AF6186" w:rsidRPr="00C43AD8" w:rsidRDefault="00AF6186" w:rsidP="00AF6186">
            <w:pPr>
              <w:rPr>
                <w:sz w:val="16"/>
                <w:szCs w:val="16"/>
              </w:rPr>
            </w:pPr>
          </w:p>
          <w:p w14:paraId="17C745DA" w14:textId="77777777" w:rsidR="00AF6186" w:rsidRDefault="00AF6186" w:rsidP="00AF6186">
            <w:pPr>
              <w:rPr>
                <w:sz w:val="16"/>
                <w:szCs w:val="16"/>
              </w:rPr>
            </w:pPr>
          </w:p>
          <w:p w14:paraId="52CF6F25" w14:textId="77777777" w:rsidR="00AF6186" w:rsidRPr="00C43AD8" w:rsidRDefault="00AF6186" w:rsidP="00AF6186">
            <w:pPr>
              <w:rPr>
                <w:sz w:val="16"/>
                <w:szCs w:val="16"/>
              </w:rPr>
            </w:pPr>
          </w:p>
        </w:tc>
        <w:tc>
          <w:tcPr>
            <w:tcW w:w="1417" w:type="dxa"/>
          </w:tcPr>
          <w:p w14:paraId="7AE7CC0F" w14:textId="77777777" w:rsidR="00AF6186" w:rsidRPr="00C43AD8" w:rsidRDefault="00AF6186" w:rsidP="00AF6186">
            <w:pPr>
              <w:rPr>
                <w:sz w:val="16"/>
                <w:szCs w:val="16"/>
              </w:rPr>
            </w:pPr>
          </w:p>
        </w:tc>
        <w:tc>
          <w:tcPr>
            <w:tcW w:w="1711" w:type="dxa"/>
          </w:tcPr>
          <w:p w14:paraId="298C51B0" w14:textId="77777777" w:rsidR="00AF6186" w:rsidRPr="00C43AD8" w:rsidRDefault="00AF6186" w:rsidP="00AF6186">
            <w:pPr>
              <w:rPr>
                <w:sz w:val="16"/>
                <w:szCs w:val="16"/>
              </w:rPr>
            </w:pPr>
          </w:p>
        </w:tc>
      </w:tr>
      <w:tr w:rsidR="00AF6186" w14:paraId="07311E8F" w14:textId="77777777" w:rsidTr="00AF6186">
        <w:tc>
          <w:tcPr>
            <w:tcW w:w="8217" w:type="dxa"/>
          </w:tcPr>
          <w:p w14:paraId="6EBC8A47" w14:textId="77777777" w:rsidR="00AF6186" w:rsidRPr="008F6FF3" w:rsidRDefault="00AF6186" w:rsidP="00AF6186">
            <w:pPr>
              <w:rPr>
                <w:b/>
                <w:sz w:val="16"/>
                <w:szCs w:val="16"/>
              </w:rPr>
            </w:pPr>
            <w:r w:rsidRPr="008F6FF3">
              <w:rPr>
                <w:b/>
                <w:sz w:val="16"/>
                <w:szCs w:val="16"/>
              </w:rPr>
              <w:t>Technisch lezen 1</w:t>
            </w:r>
          </w:p>
          <w:p w14:paraId="5211A6AD" w14:textId="77777777" w:rsidR="00AF6186" w:rsidRDefault="00AF6186" w:rsidP="00AF6186"/>
        </w:tc>
        <w:tc>
          <w:tcPr>
            <w:tcW w:w="2410" w:type="dxa"/>
          </w:tcPr>
          <w:p w14:paraId="0A340F72" w14:textId="77777777" w:rsidR="00AF6186" w:rsidRPr="00C43AD8" w:rsidRDefault="00AF6186" w:rsidP="00AF6186">
            <w:pPr>
              <w:rPr>
                <w:sz w:val="16"/>
                <w:szCs w:val="16"/>
              </w:rPr>
            </w:pPr>
          </w:p>
          <w:p w14:paraId="0A413EAA" w14:textId="77777777" w:rsidR="00AF6186" w:rsidRPr="00C43AD8" w:rsidRDefault="00AF6186" w:rsidP="00AF6186">
            <w:pPr>
              <w:rPr>
                <w:sz w:val="16"/>
                <w:szCs w:val="16"/>
              </w:rPr>
            </w:pPr>
          </w:p>
        </w:tc>
        <w:tc>
          <w:tcPr>
            <w:tcW w:w="1417" w:type="dxa"/>
          </w:tcPr>
          <w:p w14:paraId="040DC6B8" w14:textId="77777777" w:rsidR="00AF6186" w:rsidRPr="00C43AD8" w:rsidRDefault="00AF6186" w:rsidP="00AF6186">
            <w:pPr>
              <w:rPr>
                <w:sz w:val="16"/>
                <w:szCs w:val="16"/>
              </w:rPr>
            </w:pPr>
          </w:p>
        </w:tc>
        <w:tc>
          <w:tcPr>
            <w:tcW w:w="1711" w:type="dxa"/>
          </w:tcPr>
          <w:p w14:paraId="1F8D34D9" w14:textId="77777777" w:rsidR="00AF6186" w:rsidRPr="00C43AD8" w:rsidRDefault="00AF6186" w:rsidP="00AF6186">
            <w:pPr>
              <w:rPr>
                <w:sz w:val="16"/>
                <w:szCs w:val="16"/>
              </w:rPr>
            </w:pPr>
          </w:p>
        </w:tc>
      </w:tr>
      <w:tr w:rsidR="00AF6186" w14:paraId="1A0C6E54" w14:textId="77777777" w:rsidTr="00AF6186">
        <w:tc>
          <w:tcPr>
            <w:tcW w:w="8217" w:type="dxa"/>
          </w:tcPr>
          <w:p w14:paraId="026E107F" w14:textId="77777777" w:rsidR="00AF6186" w:rsidRPr="008F6FF3" w:rsidRDefault="00AF6186" w:rsidP="00AF6186">
            <w:pPr>
              <w:rPr>
                <w:b/>
                <w:sz w:val="16"/>
                <w:szCs w:val="16"/>
              </w:rPr>
            </w:pPr>
            <w:r w:rsidRPr="008F6FF3">
              <w:rPr>
                <w:b/>
                <w:sz w:val="16"/>
                <w:szCs w:val="16"/>
              </w:rPr>
              <w:t>Technisch lezen 2</w:t>
            </w:r>
          </w:p>
          <w:p w14:paraId="537B829F" w14:textId="77777777" w:rsidR="00AF6186" w:rsidRPr="00C43AD8" w:rsidRDefault="00AF6186" w:rsidP="00AF6186">
            <w:pPr>
              <w:rPr>
                <w:sz w:val="16"/>
                <w:szCs w:val="16"/>
              </w:rPr>
            </w:pPr>
          </w:p>
        </w:tc>
        <w:tc>
          <w:tcPr>
            <w:tcW w:w="2410" w:type="dxa"/>
            <w:vMerge w:val="restart"/>
          </w:tcPr>
          <w:p w14:paraId="444EE73A" w14:textId="77777777" w:rsidR="00AF6186" w:rsidRDefault="00AF6186" w:rsidP="00AF6186">
            <w:pPr>
              <w:rPr>
                <w:sz w:val="16"/>
                <w:szCs w:val="16"/>
              </w:rPr>
            </w:pPr>
          </w:p>
          <w:p w14:paraId="22098845" w14:textId="77777777" w:rsidR="00AF6186" w:rsidRDefault="00AF6186" w:rsidP="00AF6186">
            <w:pPr>
              <w:rPr>
                <w:sz w:val="16"/>
                <w:szCs w:val="16"/>
              </w:rPr>
            </w:pPr>
          </w:p>
          <w:p w14:paraId="62BD7DA1" w14:textId="77777777" w:rsidR="00AF6186" w:rsidRPr="00C43AD8" w:rsidRDefault="00AF6186" w:rsidP="00AF6186">
            <w:pPr>
              <w:rPr>
                <w:sz w:val="16"/>
                <w:szCs w:val="16"/>
              </w:rPr>
            </w:pPr>
          </w:p>
        </w:tc>
        <w:tc>
          <w:tcPr>
            <w:tcW w:w="1417" w:type="dxa"/>
            <w:vMerge w:val="restart"/>
          </w:tcPr>
          <w:p w14:paraId="1A897D08" w14:textId="77777777" w:rsidR="00AF6186" w:rsidRPr="00C43AD8" w:rsidRDefault="00AF6186" w:rsidP="00AF6186">
            <w:pPr>
              <w:rPr>
                <w:sz w:val="16"/>
                <w:szCs w:val="16"/>
              </w:rPr>
            </w:pPr>
          </w:p>
        </w:tc>
        <w:tc>
          <w:tcPr>
            <w:tcW w:w="1711" w:type="dxa"/>
          </w:tcPr>
          <w:p w14:paraId="278E52D5" w14:textId="77777777" w:rsidR="00AF6186" w:rsidRDefault="00AF6186" w:rsidP="00AF6186">
            <w:pPr>
              <w:rPr>
                <w:sz w:val="16"/>
                <w:szCs w:val="16"/>
              </w:rPr>
            </w:pPr>
          </w:p>
        </w:tc>
      </w:tr>
      <w:tr w:rsidR="00AF6186" w14:paraId="62ED00E8" w14:textId="77777777" w:rsidTr="00AF6186">
        <w:tc>
          <w:tcPr>
            <w:tcW w:w="8217" w:type="dxa"/>
          </w:tcPr>
          <w:p w14:paraId="69F141CA" w14:textId="77777777" w:rsidR="00AF6186" w:rsidRPr="008F6FF3" w:rsidRDefault="00AF6186" w:rsidP="00AF6186">
            <w:pPr>
              <w:rPr>
                <w:b/>
                <w:sz w:val="16"/>
                <w:szCs w:val="16"/>
              </w:rPr>
            </w:pPr>
            <w:r w:rsidRPr="008F6FF3">
              <w:rPr>
                <w:b/>
                <w:sz w:val="16"/>
                <w:szCs w:val="16"/>
              </w:rPr>
              <w:t>Technisch lezen 3</w:t>
            </w:r>
          </w:p>
          <w:p w14:paraId="6775C1D7" w14:textId="77777777" w:rsidR="00AF6186" w:rsidRDefault="00AF6186" w:rsidP="00AF6186"/>
        </w:tc>
        <w:tc>
          <w:tcPr>
            <w:tcW w:w="2410" w:type="dxa"/>
            <w:vMerge/>
          </w:tcPr>
          <w:p w14:paraId="2B9A3EAE" w14:textId="77777777" w:rsidR="00AF6186" w:rsidRDefault="00AF6186" w:rsidP="00AF6186"/>
        </w:tc>
        <w:tc>
          <w:tcPr>
            <w:tcW w:w="1417" w:type="dxa"/>
            <w:vMerge/>
          </w:tcPr>
          <w:p w14:paraId="5763706D" w14:textId="77777777" w:rsidR="00AF6186" w:rsidRDefault="00AF6186" w:rsidP="00AF6186"/>
        </w:tc>
        <w:tc>
          <w:tcPr>
            <w:tcW w:w="1711" w:type="dxa"/>
          </w:tcPr>
          <w:p w14:paraId="1CDCEFEC" w14:textId="77777777" w:rsidR="00AF6186" w:rsidRDefault="00AF6186" w:rsidP="00AF6186"/>
        </w:tc>
      </w:tr>
      <w:tr w:rsidR="00AF6186" w14:paraId="1F3F4563" w14:textId="77777777" w:rsidTr="00AF6186">
        <w:tc>
          <w:tcPr>
            <w:tcW w:w="8217" w:type="dxa"/>
          </w:tcPr>
          <w:p w14:paraId="3948ABC2" w14:textId="77777777" w:rsidR="00AF6186" w:rsidRPr="008F6FF3" w:rsidRDefault="00AF6186" w:rsidP="00AF6186">
            <w:pPr>
              <w:rPr>
                <w:b/>
                <w:sz w:val="16"/>
                <w:szCs w:val="16"/>
              </w:rPr>
            </w:pPr>
            <w:r>
              <w:rPr>
                <w:b/>
                <w:sz w:val="16"/>
                <w:szCs w:val="16"/>
              </w:rPr>
              <w:lastRenderedPageBreak/>
              <w:t>Schoolstandaard/ ambitie</w:t>
            </w:r>
          </w:p>
          <w:p w14:paraId="33F20566" w14:textId="77777777" w:rsidR="00AF6186" w:rsidRDefault="00AF6186" w:rsidP="00AF6186">
            <w:pPr>
              <w:rPr>
                <w:sz w:val="16"/>
                <w:szCs w:val="16"/>
              </w:rPr>
            </w:pPr>
          </w:p>
          <w:p w14:paraId="66C5DE50" w14:textId="77777777" w:rsidR="00AF6186" w:rsidRDefault="00AF6186" w:rsidP="00AF6186"/>
        </w:tc>
        <w:tc>
          <w:tcPr>
            <w:tcW w:w="2410" w:type="dxa"/>
          </w:tcPr>
          <w:p w14:paraId="4FEE8F1C" w14:textId="77777777" w:rsidR="00AF6186" w:rsidRPr="00C43AD8" w:rsidRDefault="00AF6186" w:rsidP="00AF6186">
            <w:pPr>
              <w:rPr>
                <w:sz w:val="16"/>
                <w:szCs w:val="16"/>
              </w:rPr>
            </w:pPr>
          </w:p>
        </w:tc>
        <w:tc>
          <w:tcPr>
            <w:tcW w:w="1417" w:type="dxa"/>
          </w:tcPr>
          <w:p w14:paraId="0DF4FC2B" w14:textId="77777777" w:rsidR="00AF6186" w:rsidRPr="00C43AD8" w:rsidRDefault="00AF6186" w:rsidP="00AF6186">
            <w:pPr>
              <w:rPr>
                <w:sz w:val="16"/>
                <w:szCs w:val="16"/>
              </w:rPr>
            </w:pPr>
          </w:p>
        </w:tc>
        <w:tc>
          <w:tcPr>
            <w:tcW w:w="1711" w:type="dxa"/>
          </w:tcPr>
          <w:p w14:paraId="0A7AACAE" w14:textId="77777777" w:rsidR="00AF6186" w:rsidRPr="00C43AD8" w:rsidRDefault="00AF6186" w:rsidP="00AF6186">
            <w:pPr>
              <w:rPr>
                <w:sz w:val="16"/>
                <w:szCs w:val="16"/>
              </w:rPr>
            </w:pPr>
          </w:p>
        </w:tc>
      </w:tr>
      <w:tr w:rsidR="00AF6186" w14:paraId="71E75A92" w14:textId="77777777" w:rsidTr="00AF6186">
        <w:tc>
          <w:tcPr>
            <w:tcW w:w="8217" w:type="dxa"/>
          </w:tcPr>
          <w:p w14:paraId="5955A6F4" w14:textId="77777777" w:rsidR="00AF6186" w:rsidRDefault="00AF6186" w:rsidP="00AF6186"/>
        </w:tc>
        <w:tc>
          <w:tcPr>
            <w:tcW w:w="2410" w:type="dxa"/>
          </w:tcPr>
          <w:p w14:paraId="45F2BD20" w14:textId="77777777" w:rsidR="00AF6186" w:rsidRPr="00C43AD8" w:rsidRDefault="00AF6186" w:rsidP="00AF6186">
            <w:pPr>
              <w:rPr>
                <w:sz w:val="16"/>
                <w:szCs w:val="16"/>
              </w:rPr>
            </w:pPr>
          </w:p>
        </w:tc>
        <w:tc>
          <w:tcPr>
            <w:tcW w:w="1417" w:type="dxa"/>
          </w:tcPr>
          <w:p w14:paraId="0C4E5057" w14:textId="77777777" w:rsidR="00AF6186" w:rsidRPr="00C43AD8" w:rsidRDefault="00AF6186" w:rsidP="00AF6186">
            <w:pPr>
              <w:rPr>
                <w:sz w:val="16"/>
                <w:szCs w:val="16"/>
              </w:rPr>
            </w:pPr>
          </w:p>
        </w:tc>
        <w:tc>
          <w:tcPr>
            <w:tcW w:w="1711" w:type="dxa"/>
          </w:tcPr>
          <w:p w14:paraId="336CD9AC" w14:textId="77777777" w:rsidR="00AF6186" w:rsidRPr="00C43AD8" w:rsidRDefault="00AF6186" w:rsidP="00AF6186">
            <w:pPr>
              <w:rPr>
                <w:sz w:val="16"/>
                <w:szCs w:val="16"/>
              </w:rPr>
            </w:pPr>
          </w:p>
        </w:tc>
      </w:tr>
      <w:tr w:rsidR="00AF6186" w14:paraId="5590CD94" w14:textId="77777777" w:rsidTr="00AF6186">
        <w:tc>
          <w:tcPr>
            <w:tcW w:w="8217" w:type="dxa"/>
          </w:tcPr>
          <w:p w14:paraId="538A90FE" w14:textId="77777777" w:rsidR="00AF6186" w:rsidRPr="008F6FF3" w:rsidRDefault="00AF6186" w:rsidP="00AF6186">
            <w:pPr>
              <w:rPr>
                <w:b/>
                <w:sz w:val="16"/>
                <w:szCs w:val="16"/>
              </w:rPr>
            </w:pPr>
            <w:r>
              <w:rPr>
                <w:b/>
                <w:sz w:val="16"/>
                <w:szCs w:val="16"/>
              </w:rPr>
              <w:t>Spelling</w:t>
            </w:r>
          </w:p>
          <w:p w14:paraId="05E94727" w14:textId="77777777" w:rsidR="00AF6186" w:rsidRDefault="00AF6186" w:rsidP="00AF6186">
            <w:pPr>
              <w:rPr>
                <w:sz w:val="16"/>
                <w:szCs w:val="16"/>
              </w:rPr>
            </w:pPr>
          </w:p>
        </w:tc>
        <w:tc>
          <w:tcPr>
            <w:tcW w:w="2410" w:type="dxa"/>
          </w:tcPr>
          <w:p w14:paraId="615B65B4" w14:textId="77777777" w:rsidR="00AF6186" w:rsidRPr="00C43AD8" w:rsidRDefault="00AF6186" w:rsidP="00AF6186">
            <w:pPr>
              <w:rPr>
                <w:sz w:val="16"/>
                <w:szCs w:val="16"/>
              </w:rPr>
            </w:pPr>
          </w:p>
        </w:tc>
        <w:tc>
          <w:tcPr>
            <w:tcW w:w="1417" w:type="dxa"/>
          </w:tcPr>
          <w:p w14:paraId="0A598F9F" w14:textId="77777777" w:rsidR="00AF6186" w:rsidRPr="00C43AD8" w:rsidRDefault="00AF6186" w:rsidP="00AF6186">
            <w:pPr>
              <w:rPr>
                <w:sz w:val="16"/>
                <w:szCs w:val="16"/>
              </w:rPr>
            </w:pPr>
          </w:p>
        </w:tc>
        <w:tc>
          <w:tcPr>
            <w:tcW w:w="1711" w:type="dxa"/>
          </w:tcPr>
          <w:p w14:paraId="28E78973" w14:textId="77777777" w:rsidR="00AF6186" w:rsidRPr="00C43AD8" w:rsidRDefault="00AF6186" w:rsidP="00AF6186">
            <w:pPr>
              <w:rPr>
                <w:sz w:val="16"/>
                <w:szCs w:val="16"/>
              </w:rPr>
            </w:pPr>
          </w:p>
        </w:tc>
      </w:tr>
      <w:tr w:rsidR="00AF6186" w14:paraId="0C9426CE" w14:textId="77777777" w:rsidTr="00AF6186">
        <w:tc>
          <w:tcPr>
            <w:tcW w:w="8217" w:type="dxa"/>
          </w:tcPr>
          <w:p w14:paraId="2F2B8793" w14:textId="77777777" w:rsidR="00AF6186" w:rsidRPr="008F6FF3" w:rsidRDefault="00AF6186" w:rsidP="00AF6186">
            <w:pPr>
              <w:rPr>
                <w:b/>
                <w:sz w:val="16"/>
                <w:szCs w:val="16"/>
              </w:rPr>
            </w:pPr>
            <w:r>
              <w:rPr>
                <w:b/>
                <w:sz w:val="16"/>
                <w:szCs w:val="16"/>
              </w:rPr>
              <w:t>Ambitie basisaanpak didactisch en pedagogisch handelen</w:t>
            </w:r>
          </w:p>
          <w:p w14:paraId="33FCDFF4" w14:textId="77777777" w:rsidR="00AF6186" w:rsidRDefault="00AF6186" w:rsidP="00AF6186">
            <w:pPr>
              <w:rPr>
                <w:sz w:val="16"/>
                <w:szCs w:val="16"/>
              </w:rPr>
            </w:pPr>
            <w:r>
              <w:rPr>
                <w:sz w:val="16"/>
                <w:szCs w:val="16"/>
              </w:rPr>
              <w:t xml:space="preserve"> </w:t>
            </w:r>
          </w:p>
        </w:tc>
        <w:tc>
          <w:tcPr>
            <w:tcW w:w="2410" w:type="dxa"/>
          </w:tcPr>
          <w:p w14:paraId="07286D69" w14:textId="77777777" w:rsidR="00AF6186" w:rsidRPr="00C43AD8" w:rsidRDefault="00AF6186" w:rsidP="00AF6186">
            <w:pPr>
              <w:rPr>
                <w:sz w:val="16"/>
                <w:szCs w:val="16"/>
              </w:rPr>
            </w:pPr>
          </w:p>
        </w:tc>
        <w:tc>
          <w:tcPr>
            <w:tcW w:w="1417" w:type="dxa"/>
          </w:tcPr>
          <w:p w14:paraId="34F9F97C" w14:textId="77777777" w:rsidR="00AF6186" w:rsidRPr="00C43AD8" w:rsidRDefault="00AF6186" w:rsidP="00AF6186">
            <w:pPr>
              <w:rPr>
                <w:sz w:val="16"/>
                <w:szCs w:val="16"/>
              </w:rPr>
            </w:pPr>
          </w:p>
        </w:tc>
        <w:tc>
          <w:tcPr>
            <w:tcW w:w="1711" w:type="dxa"/>
            <w:vMerge w:val="restart"/>
          </w:tcPr>
          <w:p w14:paraId="74E4E78E" w14:textId="77777777" w:rsidR="00AF6186" w:rsidRPr="00C43AD8" w:rsidRDefault="00AF6186" w:rsidP="00AF6186">
            <w:pPr>
              <w:rPr>
                <w:sz w:val="16"/>
                <w:szCs w:val="16"/>
              </w:rPr>
            </w:pPr>
          </w:p>
        </w:tc>
      </w:tr>
      <w:tr w:rsidR="00AF6186" w14:paraId="05F0482B" w14:textId="77777777" w:rsidTr="00AF6186">
        <w:tc>
          <w:tcPr>
            <w:tcW w:w="8217" w:type="dxa"/>
          </w:tcPr>
          <w:p w14:paraId="2AA155D3" w14:textId="77777777" w:rsidR="00AF6186" w:rsidRPr="008F6FF3" w:rsidRDefault="00AF6186" w:rsidP="00AF6186">
            <w:pPr>
              <w:rPr>
                <w:b/>
                <w:sz w:val="16"/>
                <w:szCs w:val="16"/>
              </w:rPr>
            </w:pPr>
            <w:proofErr w:type="gramStart"/>
            <w:r w:rsidRPr="008F6FF3">
              <w:rPr>
                <w:b/>
                <w:sz w:val="16"/>
                <w:szCs w:val="16"/>
              </w:rPr>
              <w:t>Data leerkrachtvaardigheden</w:t>
            </w:r>
            <w:proofErr w:type="gramEnd"/>
          </w:p>
          <w:p w14:paraId="0A6640D8" w14:textId="77777777" w:rsidR="00AF6186" w:rsidRDefault="00AF6186" w:rsidP="00AF6186">
            <w:pPr>
              <w:rPr>
                <w:sz w:val="16"/>
                <w:szCs w:val="16"/>
              </w:rPr>
            </w:pPr>
          </w:p>
        </w:tc>
        <w:tc>
          <w:tcPr>
            <w:tcW w:w="2410" w:type="dxa"/>
          </w:tcPr>
          <w:p w14:paraId="0FD252FF" w14:textId="77777777" w:rsidR="00AF6186" w:rsidRDefault="00AF6186" w:rsidP="00AF6186">
            <w:pPr>
              <w:rPr>
                <w:sz w:val="16"/>
                <w:szCs w:val="16"/>
              </w:rPr>
            </w:pPr>
          </w:p>
        </w:tc>
        <w:tc>
          <w:tcPr>
            <w:tcW w:w="1417" w:type="dxa"/>
          </w:tcPr>
          <w:p w14:paraId="12C6C0C7" w14:textId="77777777" w:rsidR="00AF6186" w:rsidRDefault="00AF6186" w:rsidP="00AF6186">
            <w:pPr>
              <w:rPr>
                <w:sz w:val="16"/>
                <w:szCs w:val="16"/>
              </w:rPr>
            </w:pPr>
          </w:p>
        </w:tc>
        <w:tc>
          <w:tcPr>
            <w:tcW w:w="1711" w:type="dxa"/>
            <w:vMerge/>
          </w:tcPr>
          <w:p w14:paraId="6DDE5859" w14:textId="77777777" w:rsidR="00AF6186" w:rsidRDefault="00AF6186" w:rsidP="00AF6186">
            <w:pPr>
              <w:rPr>
                <w:sz w:val="16"/>
                <w:szCs w:val="16"/>
              </w:rPr>
            </w:pPr>
          </w:p>
        </w:tc>
      </w:tr>
    </w:tbl>
    <w:p w14:paraId="289108BD" w14:textId="77777777" w:rsidR="00CF71A4" w:rsidRDefault="00CF71A4" w:rsidP="00CF71A4">
      <w:pPr>
        <w:spacing w:after="160" w:line="259" w:lineRule="auto"/>
        <w:rPr>
          <w:rFonts w:cs="Arial"/>
          <w:b/>
        </w:rPr>
      </w:pPr>
    </w:p>
    <w:p w14:paraId="5F090D4E" w14:textId="77777777" w:rsidR="00CF71A4" w:rsidRDefault="00CF71A4" w:rsidP="00CF71A4">
      <w:pPr>
        <w:spacing w:after="160" w:line="259" w:lineRule="auto"/>
        <w:rPr>
          <w:rFonts w:cs="Arial"/>
          <w:b/>
        </w:rPr>
      </w:pPr>
    </w:p>
    <w:p w14:paraId="79505095" w14:textId="77777777" w:rsidR="00CF71A4" w:rsidRDefault="00CF71A4" w:rsidP="00CF71A4">
      <w:pPr>
        <w:spacing w:after="160" w:line="259" w:lineRule="auto"/>
        <w:rPr>
          <w:rFonts w:cs="Arial"/>
          <w:b/>
        </w:rPr>
      </w:pPr>
    </w:p>
    <w:p w14:paraId="19306FDF" w14:textId="77777777" w:rsidR="00CF71A4" w:rsidRDefault="00CF71A4" w:rsidP="00CF71A4">
      <w:pPr>
        <w:spacing w:after="160" w:line="259" w:lineRule="auto"/>
        <w:rPr>
          <w:rFonts w:cs="Arial"/>
          <w:b/>
        </w:rPr>
      </w:pPr>
    </w:p>
    <w:p w14:paraId="72408EB5" w14:textId="77777777" w:rsidR="00CF71A4" w:rsidRDefault="00CF71A4" w:rsidP="00CF71A4">
      <w:pPr>
        <w:spacing w:after="160" w:line="259" w:lineRule="auto"/>
        <w:rPr>
          <w:rFonts w:cs="Arial"/>
          <w:b/>
        </w:rPr>
      </w:pPr>
    </w:p>
    <w:bookmarkEnd w:id="3"/>
    <w:p w14:paraId="31AFA7A5" w14:textId="77777777" w:rsidR="00CF71A4" w:rsidRDefault="00CF71A4" w:rsidP="00CF71A4">
      <w:pPr>
        <w:spacing w:after="160" w:line="259" w:lineRule="auto"/>
        <w:rPr>
          <w:rFonts w:cs="Arial"/>
          <w:b/>
        </w:rPr>
      </w:pPr>
    </w:p>
    <w:sectPr w:rsidR="00CF71A4" w:rsidSect="00DD317E">
      <w:headerReference w:type="default" r:id="rId12"/>
      <w:footerReference w:type="default" r:id="rId13"/>
      <w:pgSz w:w="16838" w:h="11906" w:orient="landscape"/>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A2B43" w14:textId="77777777" w:rsidR="00193153" w:rsidRDefault="00193153" w:rsidP="00DD317E">
      <w:r>
        <w:separator/>
      </w:r>
    </w:p>
  </w:endnote>
  <w:endnote w:type="continuationSeparator" w:id="0">
    <w:p w14:paraId="6FB344FE" w14:textId="77777777" w:rsidR="00193153" w:rsidRDefault="00193153" w:rsidP="00DD3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altName w:val="Menlo Bold"/>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672B1" w14:textId="1C9184A7" w:rsidR="00AF6186" w:rsidRPr="00DD317E" w:rsidRDefault="00AF6186" w:rsidP="00DD317E">
    <w:pPr>
      <w:pStyle w:val="Voettekst"/>
      <w:rPr>
        <w:rFonts w:asciiTheme="minorHAnsi" w:hAnsiTheme="minorHAnsi"/>
        <w:sz w:val="20"/>
        <w:szCs w:val="20"/>
      </w:rPr>
    </w:pPr>
    <w:r>
      <w:rPr>
        <w:rFonts w:asciiTheme="minorHAnsi" w:hAnsiTheme="minorHAnsi"/>
        <w:sz w:val="20"/>
        <w:szCs w:val="20"/>
      </w:rPr>
      <w:t>Zicht op kwaliteit</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versie maart 2017</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sdt>
      <w:sdtPr>
        <w:rPr>
          <w:rFonts w:asciiTheme="minorHAnsi" w:hAnsiTheme="minorHAnsi"/>
          <w:sz w:val="20"/>
          <w:szCs w:val="20"/>
        </w:rPr>
        <w:id w:val="-1244030344"/>
        <w:docPartObj>
          <w:docPartGallery w:val="Page Numbers (Bottom of Page)"/>
          <w:docPartUnique/>
        </w:docPartObj>
      </w:sdtPr>
      <w:sdtEndPr/>
      <w:sdtContent>
        <w:r w:rsidRPr="00DD317E">
          <w:rPr>
            <w:rFonts w:asciiTheme="minorHAnsi" w:hAnsiTheme="minorHAnsi"/>
            <w:sz w:val="20"/>
            <w:szCs w:val="20"/>
          </w:rPr>
          <w:fldChar w:fldCharType="begin"/>
        </w:r>
        <w:r w:rsidRPr="00DD317E">
          <w:rPr>
            <w:rFonts w:asciiTheme="minorHAnsi" w:hAnsiTheme="minorHAnsi"/>
            <w:sz w:val="20"/>
            <w:szCs w:val="20"/>
          </w:rPr>
          <w:instrText>PAGE   \* MERGEFORMAT</w:instrText>
        </w:r>
        <w:r w:rsidRPr="00DD317E">
          <w:rPr>
            <w:rFonts w:asciiTheme="minorHAnsi" w:hAnsiTheme="minorHAnsi"/>
            <w:sz w:val="20"/>
            <w:szCs w:val="20"/>
          </w:rPr>
          <w:fldChar w:fldCharType="separate"/>
        </w:r>
        <w:r>
          <w:rPr>
            <w:rFonts w:asciiTheme="minorHAnsi" w:hAnsiTheme="minorHAnsi"/>
            <w:noProof/>
            <w:sz w:val="20"/>
            <w:szCs w:val="20"/>
          </w:rPr>
          <w:t>15</w:t>
        </w:r>
        <w:r w:rsidRPr="00DD317E">
          <w:rPr>
            <w:rFonts w:asciiTheme="minorHAnsi" w:hAnsiTheme="minorHAnsi"/>
            <w:sz w:val="20"/>
            <w:szCs w:val="20"/>
          </w:rPr>
          <w:fldChar w:fldCharType="end"/>
        </w:r>
      </w:sdtContent>
    </w:sdt>
  </w:p>
  <w:p w14:paraId="057AE2A5" w14:textId="77777777" w:rsidR="00AF6186" w:rsidRDefault="00AF618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23E9D" w14:textId="77777777" w:rsidR="00193153" w:rsidRDefault="00193153" w:rsidP="00DD317E">
      <w:r>
        <w:separator/>
      </w:r>
    </w:p>
  </w:footnote>
  <w:footnote w:type="continuationSeparator" w:id="0">
    <w:p w14:paraId="39A49D52" w14:textId="77777777" w:rsidR="00193153" w:rsidRDefault="00193153" w:rsidP="00DD3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E5368" w14:textId="164FCEA9" w:rsidR="00AF6186" w:rsidRDefault="00AF6186">
    <w:pPr>
      <w:pStyle w:val="Koptekst"/>
    </w:pPr>
    <w:r>
      <w:rPr>
        <w:color w:val="411352"/>
      </w:rPr>
      <w:t xml:space="preserve">         </w:t>
    </w:r>
    <w:r>
      <w:rPr>
        <w:color w:val="411352"/>
      </w:rPr>
      <w:tab/>
    </w:r>
    <w:r>
      <w:rPr>
        <w:color w:val="411352"/>
      </w:rPr>
      <w:tab/>
    </w:r>
    <w:r>
      <w:rPr>
        <w:rFonts w:cs="Arial"/>
        <w:noProof/>
        <w:color w:val="0000FF"/>
        <w:sz w:val="27"/>
        <w:szCs w:val="27"/>
        <w:lang w:val="en-US"/>
      </w:rPr>
      <w:drawing>
        <wp:inline distT="0" distB="0" distL="0" distR="0" wp14:anchorId="1C305825" wp14:editId="108E0ADD">
          <wp:extent cx="1192695" cy="770477"/>
          <wp:effectExtent l="0" t="0" r="7620" b="0"/>
          <wp:docPr id="3" name="Afbeelding 3" descr="Afbeeldingsresultaat voor logo aloysius">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aloysius">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470" cy="785835"/>
                  </a:xfrm>
                  <a:prstGeom prst="rect">
                    <a:avLst/>
                  </a:prstGeom>
                  <a:noFill/>
                  <a:ln>
                    <a:noFill/>
                  </a:ln>
                </pic:spPr>
              </pic:pic>
            </a:graphicData>
          </a:graphic>
        </wp:inline>
      </w:drawing>
    </w:r>
  </w:p>
  <w:p w14:paraId="6BC2B377" w14:textId="77777777" w:rsidR="00AF6186" w:rsidRDefault="00AF618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D724A"/>
    <w:multiLevelType w:val="multilevel"/>
    <w:tmpl w:val="FE522D4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43444C"/>
    <w:multiLevelType w:val="hybridMultilevel"/>
    <w:tmpl w:val="BE2AE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C5051"/>
    <w:multiLevelType w:val="hybridMultilevel"/>
    <w:tmpl w:val="127E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A6E23"/>
    <w:multiLevelType w:val="hybridMultilevel"/>
    <w:tmpl w:val="1FD4644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168B18C3"/>
    <w:multiLevelType w:val="hybridMultilevel"/>
    <w:tmpl w:val="6FA0C312"/>
    <w:lvl w:ilvl="0" w:tplc="692654CC">
      <w:start w:val="2"/>
      <w:numFmt w:val="bullet"/>
      <w:lvlText w:val="-"/>
      <w:lvlJc w:val="left"/>
      <w:pPr>
        <w:ind w:left="720" w:hanging="360"/>
      </w:pPr>
      <w:rPr>
        <w:rFonts w:ascii="Trebuchet MS" w:eastAsia="Batang"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782C3B"/>
    <w:multiLevelType w:val="hybridMultilevel"/>
    <w:tmpl w:val="23A86F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F91165"/>
    <w:multiLevelType w:val="hybridMultilevel"/>
    <w:tmpl w:val="C212E2CC"/>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C319B5"/>
    <w:multiLevelType w:val="hybridMultilevel"/>
    <w:tmpl w:val="C5E6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E5450D"/>
    <w:multiLevelType w:val="hybridMultilevel"/>
    <w:tmpl w:val="E74A7E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D180169"/>
    <w:multiLevelType w:val="hybridMultilevel"/>
    <w:tmpl w:val="BDDC13F6"/>
    <w:lvl w:ilvl="0" w:tplc="418E5148">
      <w:numFmt w:val="bullet"/>
      <w:lvlText w:val="-"/>
      <w:lvlJc w:val="left"/>
      <w:pPr>
        <w:ind w:left="720" w:hanging="360"/>
      </w:pPr>
      <w:rPr>
        <w:rFonts w:ascii="Century Gothic" w:eastAsia="Times New Roman" w:hAnsi="Century Goth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5633A0"/>
    <w:multiLevelType w:val="hybridMultilevel"/>
    <w:tmpl w:val="63F05E66"/>
    <w:lvl w:ilvl="0" w:tplc="E47E39F8">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201EBC"/>
    <w:multiLevelType w:val="hybridMultilevel"/>
    <w:tmpl w:val="6FC6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A42FFB"/>
    <w:multiLevelType w:val="hybridMultilevel"/>
    <w:tmpl w:val="53F6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474748"/>
    <w:multiLevelType w:val="hybridMultilevel"/>
    <w:tmpl w:val="E2D21D2C"/>
    <w:lvl w:ilvl="0" w:tplc="DAEC1D72">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6D17BA"/>
    <w:multiLevelType w:val="hybridMultilevel"/>
    <w:tmpl w:val="63808ED2"/>
    <w:lvl w:ilvl="0" w:tplc="E2D0F1B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4A2FD4"/>
    <w:multiLevelType w:val="singleLevel"/>
    <w:tmpl w:val="04130005"/>
    <w:lvl w:ilvl="0">
      <w:start w:val="1"/>
      <w:numFmt w:val="bullet"/>
      <w:lvlText w:val=""/>
      <w:lvlJc w:val="left"/>
      <w:pPr>
        <w:ind w:left="720" w:hanging="360"/>
      </w:pPr>
      <w:rPr>
        <w:rFonts w:ascii="Wingdings" w:hAnsi="Wingdings" w:hint="default"/>
      </w:rPr>
    </w:lvl>
  </w:abstractNum>
  <w:abstractNum w:abstractNumId="16" w15:restartNumberingAfterBreak="0">
    <w:nsid w:val="62CE5600"/>
    <w:multiLevelType w:val="hybridMultilevel"/>
    <w:tmpl w:val="F4E212B6"/>
    <w:lvl w:ilvl="0" w:tplc="87567264">
      <w:start w:val="6"/>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DF81942"/>
    <w:multiLevelType w:val="hybridMultilevel"/>
    <w:tmpl w:val="65D86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AF6350"/>
    <w:multiLevelType w:val="hybridMultilevel"/>
    <w:tmpl w:val="6E8EC7E4"/>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7F22BB"/>
    <w:multiLevelType w:val="hybridMultilevel"/>
    <w:tmpl w:val="44721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4B6BE5"/>
    <w:multiLevelType w:val="hybridMultilevel"/>
    <w:tmpl w:val="4826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3F7DF1"/>
    <w:multiLevelType w:val="hybridMultilevel"/>
    <w:tmpl w:val="B23E805C"/>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9"/>
  </w:num>
  <w:num w:numId="4">
    <w:abstractNumId w:val="14"/>
  </w:num>
  <w:num w:numId="5">
    <w:abstractNumId w:val="2"/>
  </w:num>
  <w:num w:numId="6">
    <w:abstractNumId w:val="5"/>
  </w:num>
  <w:num w:numId="7">
    <w:abstractNumId w:val="15"/>
  </w:num>
  <w:num w:numId="8">
    <w:abstractNumId w:val="9"/>
  </w:num>
  <w:num w:numId="9">
    <w:abstractNumId w:val="17"/>
  </w:num>
  <w:num w:numId="10">
    <w:abstractNumId w:val="1"/>
  </w:num>
  <w:num w:numId="11">
    <w:abstractNumId w:val="12"/>
  </w:num>
  <w:num w:numId="12">
    <w:abstractNumId w:val="7"/>
  </w:num>
  <w:num w:numId="13">
    <w:abstractNumId w:val="20"/>
  </w:num>
  <w:num w:numId="14">
    <w:abstractNumId w:val="18"/>
  </w:num>
  <w:num w:numId="15">
    <w:abstractNumId w:val="21"/>
  </w:num>
  <w:num w:numId="16">
    <w:abstractNumId w:val="6"/>
  </w:num>
  <w:num w:numId="17">
    <w:abstractNumId w:val="0"/>
  </w:num>
  <w:num w:numId="18">
    <w:abstractNumId w:val="4"/>
  </w:num>
  <w:num w:numId="19">
    <w:abstractNumId w:val="8"/>
  </w:num>
  <w:num w:numId="20">
    <w:abstractNumId w:val="10"/>
  </w:num>
  <w:num w:numId="21">
    <w:abstractNumId w:val="1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F32"/>
    <w:rsid w:val="00027B2E"/>
    <w:rsid w:val="000418EF"/>
    <w:rsid w:val="0005470B"/>
    <w:rsid w:val="00064375"/>
    <w:rsid w:val="000658C6"/>
    <w:rsid w:val="000667F0"/>
    <w:rsid w:val="00075B37"/>
    <w:rsid w:val="00077CC2"/>
    <w:rsid w:val="000B4C5E"/>
    <w:rsid w:val="000F3587"/>
    <w:rsid w:val="000F38EA"/>
    <w:rsid w:val="000F5855"/>
    <w:rsid w:val="00123E40"/>
    <w:rsid w:val="001322A8"/>
    <w:rsid w:val="001409AD"/>
    <w:rsid w:val="00173D43"/>
    <w:rsid w:val="00193153"/>
    <w:rsid w:val="001A726B"/>
    <w:rsid w:val="001F1D2C"/>
    <w:rsid w:val="002033DF"/>
    <w:rsid w:val="00273C16"/>
    <w:rsid w:val="00274464"/>
    <w:rsid w:val="002816E6"/>
    <w:rsid w:val="00294074"/>
    <w:rsid w:val="002A3FA5"/>
    <w:rsid w:val="002A6B0E"/>
    <w:rsid w:val="002F0A24"/>
    <w:rsid w:val="002F626E"/>
    <w:rsid w:val="00307D3E"/>
    <w:rsid w:val="00347855"/>
    <w:rsid w:val="00384371"/>
    <w:rsid w:val="0038468A"/>
    <w:rsid w:val="003868FB"/>
    <w:rsid w:val="00391BBE"/>
    <w:rsid w:val="003D704B"/>
    <w:rsid w:val="003F3DE6"/>
    <w:rsid w:val="00471EB6"/>
    <w:rsid w:val="00501216"/>
    <w:rsid w:val="00507C59"/>
    <w:rsid w:val="00571E8A"/>
    <w:rsid w:val="00586A0D"/>
    <w:rsid w:val="005A3B34"/>
    <w:rsid w:val="005B474C"/>
    <w:rsid w:val="005B4FA9"/>
    <w:rsid w:val="005E61AC"/>
    <w:rsid w:val="00606C67"/>
    <w:rsid w:val="00686206"/>
    <w:rsid w:val="00686A70"/>
    <w:rsid w:val="006A6B4A"/>
    <w:rsid w:val="006E18F2"/>
    <w:rsid w:val="0070115F"/>
    <w:rsid w:val="00731775"/>
    <w:rsid w:val="00772F32"/>
    <w:rsid w:val="00773080"/>
    <w:rsid w:val="00787694"/>
    <w:rsid w:val="007A574A"/>
    <w:rsid w:val="007B52B7"/>
    <w:rsid w:val="007C3822"/>
    <w:rsid w:val="00805A02"/>
    <w:rsid w:val="0080712A"/>
    <w:rsid w:val="008130B0"/>
    <w:rsid w:val="008415CE"/>
    <w:rsid w:val="00841A85"/>
    <w:rsid w:val="00847B39"/>
    <w:rsid w:val="008B2BEB"/>
    <w:rsid w:val="008C4673"/>
    <w:rsid w:val="008D2539"/>
    <w:rsid w:val="008F6FF3"/>
    <w:rsid w:val="00930F06"/>
    <w:rsid w:val="00970BD9"/>
    <w:rsid w:val="00973678"/>
    <w:rsid w:val="009A13B5"/>
    <w:rsid w:val="009B257F"/>
    <w:rsid w:val="009D3677"/>
    <w:rsid w:val="009D3CCB"/>
    <w:rsid w:val="009D4F36"/>
    <w:rsid w:val="009F1FD6"/>
    <w:rsid w:val="00A05D4D"/>
    <w:rsid w:val="00A2757B"/>
    <w:rsid w:val="00A43D71"/>
    <w:rsid w:val="00A508C6"/>
    <w:rsid w:val="00A53441"/>
    <w:rsid w:val="00A8671C"/>
    <w:rsid w:val="00AF6186"/>
    <w:rsid w:val="00B07A26"/>
    <w:rsid w:val="00B17581"/>
    <w:rsid w:val="00B34FCF"/>
    <w:rsid w:val="00B3620A"/>
    <w:rsid w:val="00B5708B"/>
    <w:rsid w:val="00BD3805"/>
    <w:rsid w:val="00BD7432"/>
    <w:rsid w:val="00BF53A3"/>
    <w:rsid w:val="00C35299"/>
    <w:rsid w:val="00C43AD8"/>
    <w:rsid w:val="00C604AB"/>
    <w:rsid w:val="00C616DD"/>
    <w:rsid w:val="00C66092"/>
    <w:rsid w:val="00C6689F"/>
    <w:rsid w:val="00C76EFB"/>
    <w:rsid w:val="00CA4420"/>
    <w:rsid w:val="00CA653D"/>
    <w:rsid w:val="00CB2B15"/>
    <w:rsid w:val="00CF71A4"/>
    <w:rsid w:val="00D20B64"/>
    <w:rsid w:val="00D43A4B"/>
    <w:rsid w:val="00D47CFE"/>
    <w:rsid w:val="00D67169"/>
    <w:rsid w:val="00D84402"/>
    <w:rsid w:val="00D9096C"/>
    <w:rsid w:val="00DC0D56"/>
    <w:rsid w:val="00DD317E"/>
    <w:rsid w:val="00DD75C8"/>
    <w:rsid w:val="00DF5342"/>
    <w:rsid w:val="00E033F0"/>
    <w:rsid w:val="00E06AE3"/>
    <w:rsid w:val="00E155C3"/>
    <w:rsid w:val="00E34A71"/>
    <w:rsid w:val="00E575DA"/>
    <w:rsid w:val="00E64383"/>
    <w:rsid w:val="00E67E04"/>
    <w:rsid w:val="00E83CA6"/>
    <w:rsid w:val="00EA2CE8"/>
    <w:rsid w:val="00EA521C"/>
    <w:rsid w:val="00ED1482"/>
    <w:rsid w:val="00F15CF8"/>
    <w:rsid w:val="00F2730A"/>
    <w:rsid w:val="00F526AC"/>
    <w:rsid w:val="00F62C51"/>
    <w:rsid w:val="00F81969"/>
    <w:rsid w:val="00FA3D52"/>
    <w:rsid w:val="00FB465D"/>
    <w:rsid w:val="00FC7870"/>
    <w:rsid w:val="00FD1567"/>
    <w:rsid w:val="00FD51F5"/>
    <w:rsid w:val="00FE0B8F"/>
    <w:rsid w:val="00FE65E9"/>
    <w:rsid w:val="00FF7A8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F26E0"/>
  <w15:docId w15:val="{140645C4-6F82-A347-A2A8-EE14AA8F0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72F32"/>
    <w:pPr>
      <w:spacing w:after="0" w:line="240" w:lineRule="auto"/>
    </w:pPr>
    <w:rPr>
      <w:rFonts w:ascii="Arial" w:eastAsia="Times New Roman" w:hAnsi="Arial" w:cs="Times New Roman"/>
      <w:lang w:eastAsia="nl-NL"/>
    </w:rPr>
  </w:style>
  <w:style w:type="paragraph" w:styleId="Kop1">
    <w:name w:val="heading 1"/>
    <w:basedOn w:val="Standaard"/>
    <w:next w:val="Standaard"/>
    <w:link w:val="Kop1Char"/>
    <w:uiPriority w:val="9"/>
    <w:qFormat/>
    <w:rsid w:val="00BF53A3"/>
    <w:pPr>
      <w:keepNext/>
      <w:keepLines/>
      <w:outlineLvl w:val="0"/>
    </w:pPr>
    <w:rPr>
      <w:rFonts w:ascii="Trebuchet MS" w:eastAsiaTheme="majorEastAsia" w:hAnsi="Trebuchet MS" w:cstheme="majorBidi"/>
      <w:b/>
      <w:bCs/>
      <w:sz w:val="28"/>
      <w:szCs w:val="28"/>
      <w:lang w:eastAsia="en-US"/>
    </w:rPr>
  </w:style>
  <w:style w:type="paragraph" w:styleId="Kop2">
    <w:name w:val="heading 2"/>
    <w:basedOn w:val="Standaard"/>
    <w:next w:val="Standaard"/>
    <w:link w:val="Kop2Char"/>
    <w:uiPriority w:val="9"/>
    <w:semiHidden/>
    <w:unhideWhenUsed/>
    <w:qFormat/>
    <w:rsid w:val="00E67E0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53A3"/>
    <w:rPr>
      <w:rFonts w:ascii="Trebuchet MS" w:eastAsiaTheme="majorEastAsia" w:hAnsi="Trebuchet MS" w:cstheme="majorBidi"/>
      <w:b/>
      <w:bCs/>
      <w:sz w:val="28"/>
      <w:szCs w:val="28"/>
    </w:rPr>
  </w:style>
  <w:style w:type="paragraph" w:styleId="Ballontekst">
    <w:name w:val="Balloon Text"/>
    <w:basedOn w:val="Standaard"/>
    <w:link w:val="BallontekstChar"/>
    <w:uiPriority w:val="99"/>
    <w:semiHidden/>
    <w:unhideWhenUsed/>
    <w:rsid w:val="007A574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A574A"/>
    <w:rPr>
      <w:rFonts w:ascii="Segoe UI" w:eastAsia="Times New Roman" w:hAnsi="Segoe UI" w:cs="Segoe UI"/>
      <w:sz w:val="18"/>
      <w:szCs w:val="18"/>
      <w:lang w:eastAsia="nl-NL"/>
    </w:rPr>
  </w:style>
  <w:style w:type="paragraph" w:styleId="Koptekst">
    <w:name w:val="header"/>
    <w:basedOn w:val="Standaard"/>
    <w:link w:val="KoptekstChar"/>
    <w:uiPriority w:val="99"/>
    <w:unhideWhenUsed/>
    <w:rsid w:val="00DD317E"/>
    <w:pPr>
      <w:tabs>
        <w:tab w:val="center" w:pos="4536"/>
        <w:tab w:val="right" w:pos="9072"/>
      </w:tabs>
    </w:pPr>
  </w:style>
  <w:style w:type="character" w:customStyle="1" w:styleId="KoptekstChar">
    <w:name w:val="Koptekst Char"/>
    <w:basedOn w:val="Standaardalinea-lettertype"/>
    <w:link w:val="Koptekst"/>
    <w:uiPriority w:val="99"/>
    <w:rsid w:val="00DD317E"/>
    <w:rPr>
      <w:rFonts w:ascii="Arial" w:eastAsia="Times New Roman" w:hAnsi="Arial" w:cs="Times New Roman"/>
      <w:lang w:eastAsia="nl-NL"/>
    </w:rPr>
  </w:style>
  <w:style w:type="paragraph" w:styleId="Voettekst">
    <w:name w:val="footer"/>
    <w:basedOn w:val="Standaard"/>
    <w:link w:val="VoettekstChar"/>
    <w:uiPriority w:val="99"/>
    <w:unhideWhenUsed/>
    <w:rsid w:val="00DD317E"/>
    <w:pPr>
      <w:tabs>
        <w:tab w:val="center" w:pos="4536"/>
        <w:tab w:val="right" w:pos="9072"/>
      </w:tabs>
    </w:pPr>
  </w:style>
  <w:style w:type="character" w:customStyle="1" w:styleId="VoettekstChar">
    <w:name w:val="Voettekst Char"/>
    <w:basedOn w:val="Standaardalinea-lettertype"/>
    <w:link w:val="Voettekst"/>
    <w:uiPriority w:val="99"/>
    <w:rsid w:val="00DD317E"/>
    <w:rPr>
      <w:rFonts w:ascii="Arial" w:eastAsia="Times New Roman" w:hAnsi="Arial" w:cs="Times New Roman"/>
      <w:lang w:eastAsia="nl-NL"/>
    </w:rPr>
  </w:style>
  <w:style w:type="paragraph" w:styleId="Lijstalinea">
    <w:name w:val="List Paragraph"/>
    <w:basedOn w:val="Standaard"/>
    <w:uiPriority w:val="34"/>
    <w:qFormat/>
    <w:rsid w:val="00E155C3"/>
    <w:pPr>
      <w:ind w:left="720"/>
      <w:contextualSpacing/>
    </w:pPr>
    <w:rPr>
      <w:rFonts w:ascii="Times New Roman" w:hAnsi="Times New Roman"/>
      <w:sz w:val="24"/>
      <w:szCs w:val="24"/>
    </w:rPr>
  </w:style>
  <w:style w:type="table" w:styleId="Tabelraster">
    <w:name w:val="Table Grid"/>
    <w:basedOn w:val="Standaardtabel"/>
    <w:uiPriority w:val="59"/>
    <w:rsid w:val="002816E6"/>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semiHidden/>
    <w:rsid w:val="00E67E04"/>
    <w:rPr>
      <w:rFonts w:asciiTheme="majorHAnsi" w:eastAsiaTheme="majorEastAsia" w:hAnsiTheme="majorHAnsi" w:cstheme="majorBidi"/>
      <w:color w:val="2E74B5"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224318">
      <w:bodyDiv w:val="1"/>
      <w:marLeft w:val="0"/>
      <w:marRight w:val="0"/>
      <w:marTop w:val="0"/>
      <w:marBottom w:val="0"/>
      <w:divBdr>
        <w:top w:val="none" w:sz="0" w:space="0" w:color="auto"/>
        <w:left w:val="none" w:sz="0" w:space="0" w:color="auto"/>
        <w:bottom w:val="none" w:sz="0" w:space="0" w:color="auto"/>
        <w:right w:val="none" w:sz="0" w:space="0" w:color="auto"/>
      </w:divBdr>
    </w:div>
    <w:div w:id="694498837">
      <w:bodyDiv w:val="1"/>
      <w:marLeft w:val="0"/>
      <w:marRight w:val="0"/>
      <w:marTop w:val="0"/>
      <w:marBottom w:val="0"/>
      <w:divBdr>
        <w:top w:val="none" w:sz="0" w:space="0" w:color="auto"/>
        <w:left w:val="none" w:sz="0" w:space="0" w:color="auto"/>
        <w:bottom w:val="none" w:sz="0" w:space="0" w:color="auto"/>
        <w:right w:val="none" w:sz="0" w:space="0" w:color="auto"/>
      </w:divBdr>
    </w:div>
    <w:div w:id="182997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s://www.google.nl/url?sa=i&amp;rct=j&amp;q=&amp;esrc=s&amp;source=images&amp;cd=&amp;cad=rja&amp;uact=8&amp;ved=2ahUKEwiT-JOIvMbdAhUqsaQKHV08BeAQjRx6BAgBEAU&amp;url=https://www.talentmasters.nl/werkgevers/onze-klanten_oud/attachment/logo-aloysius/&amp;psig=AOvVaw0A6zW_gAZVMvB5eFs3QHb_&amp;ust=153742593583659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0B3FD-C621-0048-8DCD-7EEFECEF4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1288</Words>
  <Characters>7088</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Aloysius Stichting</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Gabrielle G.A. Weeder</dc:creator>
  <cp:lastModifiedBy>Microsoft Office User</cp:lastModifiedBy>
  <cp:revision>2</cp:revision>
  <cp:lastPrinted>2019-10-03T08:51:00Z</cp:lastPrinted>
  <dcterms:created xsi:type="dcterms:W3CDTF">2020-04-15T12:29:00Z</dcterms:created>
  <dcterms:modified xsi:type="dcterms:W3CDTF">2020-04-15T12:29:00Z</dcterms:modified>
</cp:coreProperties>
</file>